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E89" w:rsidRDefault="00C771D6">
      <w:pPr>
        <w:spacing w:line="276" w:lineRule="auto"/>
        <w:ind w:left="5812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  <w:r w:rsidR="00D4316D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:rsidR="00445E89" w:rsidRDefault="00C771D6">
      <w:pPr>
        <w:spacing w:line="276" w:lineRule="auto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к Антикоррупционной политике</w:t>
      </w:r>
    </w:p>
    <w:p w:rsidR="00256512" w:rsidRDefault="00C771D6" w:rsidP="00241BC9">
      <w:pPr>
        <w:spacing w:line="276" w:lineRule="auto"/>
        <w:ind w:left="5812"/>
        <w:jc w:val="both"/>
        <w:rPr>
          <w:sz w:val="28"/>
          <w:szCs w:val="28"/>
        </w:rPr>
      </w:pPr>
      <w:r w:rsidRPr="0014420F">
        <w:rPr>
          <w:sz w:val="28"/>
          <w:szCs w:val="28"/>
        </w:rPr>
        <w:t>федерального госу</w:t>
      </w:r>
      <w:r w:rsidR="00241BC9">
        <w:rPr>
          <w:sz w:val="28"/>
          <w:szCs w:val="28"/>
        </w:rPr>
        <w:t>дарственного бюджетного учреждения культуры «Всероссийский центр развития художественного творчества и гуманитарных технологий»</w:t>
      </w:r>
      <w:r w:rsidRPr="0014420F">
        <w:rPr>
          <w:sz w:val="28"/>
          <w:szCs w:val="28"/>
        </w:rPr>
        <w:t xml:space="preserve">, </w:t>
      </w:r>
    </w:p>
    <w:p w:rsidR="0014420F" w:rsidRPr="0014420F" w:rsidRDefault="00C771D6" w:rsidP="0014420F">
      <w:pPr>
        <w:spacing w:line="276" w:lineRule="auto"/>
        <w:ind w:left="5812"/>
        <w:jc w:val="both"/>
        <w:rPr>
          <w:sz w:val="28"/>
          <w:szCs w:val="28"/>
        </w:rPr>
      </w:pPr>
      <w:r w:rsidRPr="0014420F">
        <w:rPr>
          <w:sz w:val="28"/>
          <w:szCs w:val="28"/>
        </w:rPr>
        <w:t xml:space="preserve">утвержденной приказом </w:t>
      </w:r>
      <w:r w:rsidR="00241BC9">
        <w:rPr>
          <w:rFonts w:eastAsia="Arial"/>
          <w:color w:val="000000"/>
          <w:sz w:val="28"/>
          <w:szCs w:val="28"/>
          <w:lang w:eastAsia="en-US"/>
        </w:rPr>
        <w:t>ФГБУК «ВЦХТ»</w:t>
      </w:r>
    </w:p>
    <w:p w:rsidR="00256512" w:rsidRDefault="00C771D6" w:rsidP="00256512">
      <w:pPr>
        <w:spacing w:line="276" w:lineRule="auto"/>
        <w:ind w:left="5812"/>
        <w:jc w:val="both"/>
        <w:rPr>
          <w:sz w:val="28"/>
          <w:szCs w:val="28"/>
        </w:rPr>
      </w:pPr>
      <w:r w:rsidRPr="0014420F">
        <w:rPr>
          <w:sz w:val="28"/>
          <w:szCs w:val="28"/>
        </w:rPr>
        <w:t xml:space="preserve">от </w:t>
      </w:r>
      <w:r w:rsidRPr="00B914E0">
        <w:rPr>
          <w:sz w:val="28"/>
          <w:szCs w:val="28"/>
          <w:u w:val="single"/>
        </w:rPr>
        <w:t>«</w:t>
      </w:r>
      <w:r w:rsidR="00B914E0" w:rsidRPr="00B914E0">
        <w:rPr>
          <w:sz w:val="28"/>
          <w:szCs w:val="28"/>
          <w:u w:val="single"/>
        </w:rPr>
        <w:t>16</w:t>
      </w:r>
      <w:r w:rsidRPr="00B914E0">
        <w:rPr>
          <w:sz w:val="28"/>
          <w:szCs w:val="28"/>
          <w:u w:val="single"/>
        </w:rPr>
        <w:t xml:space="preserve">» </w:t>
      </w:r>
      <w:r w:rsidR="00B914E0" w:rsidRPr="00B914E0">
        <w:rPr>
          <w:sz w:val="28"/>
          <w:szCs w:val="28"/>
          <w:u w:val="single"/>
        </w:rPr>
        <w:t>мая</w:t>
      </w:r>
      <w:r w:rsidRPr="00B914E0">
        <w:rPr>
          <w:sz w:val="28"/>
          <w:szCs w:val="28"/>
          <w:u w:val="single"/>
        </w:rPr>
        <w:t xml:space="preserve"> 2025 г</w:t>
      </w:r>
      <w:r w:rsidRPr="0014420F">
        <w:rPr>
          <w:sz w:val="28"/>
          <w:szCs w:val="28"/>
        </w:rPr>
        <w:t xml:space="preserve"> </w:t>
      </w:r>
    </w:p>
    <w:p w:rsidR="00445E89" w:rsidRPr="00B914E0" w:rsidRDefault="00C771D6" w:rsidP="00256512">
      <w:pPr>
        <w:spacing w:line="276" w:lineRule="auto"/>
        <w:ind w:left="5812"/>
        <w:jc w:val="both"/>
        <w:rPr>
          <w:rFonts w:eastAsia="Arial"/>
          <w:sz w:val="28"/>
          <w:szCs w:val="28"/>
          <w:u w:val="single"/>
          <w:lang w:eastAsia="en-US"/>
        </w:rPr>
      </w:pPr>
      <w:r w:rsidRPr="0014420F">
        <w:rPr>
          <w:sz w:val="28"/>
          <w:szCs w:val="28"/>
        </w:rPr>
        <w:t xml:space="preserve">№ </w:t>
      </w:r>
      <w:r w:rsidR="00B914E0" w:rsidRPr="00B914E0">
        <w:rPr>
          <w:sz w:val="28"/>
          <w:szCs w:val="28"/>
          <w:u w:val="single"/>
        </w:rPr>
        <w:t>07-31-2/2025</w:t>
      </w:r>
    </w:p>
    <w:p w:rsidR="00445E89" w:rsidRDefault="00445E89">
      <w:pPr>
        <w:spacing w:line="276" w:lineRule="auto"/>
        <w:jc w:val="both"/>
        <w:rPr>
          <w:rFonts w:eastAsia="Arial"/>
          <w:sz w:val="28"/>
          <w:szCs w:val="28"/>
          <w:lang w:eastAsia="en-US"/>
        </w:rPr>
      </w:pPr>
    </w:p>
    <w:p w:rsidR="00445E89" w:rsidRDefault="00445E89">
      <w:pPr>
        <w:spacing w:line="276" w:lineRule="auto"/>
        <w:jc w:val="both"/>
        <w:rPr>
          <w:rFonts w:eastAsia="Arial"/>
          <w:sz w:val="28"/>
          <w:szCs w:val="28"/>
          <w:lang w:eastAsia="en-US"/>
        </w:rPr>
      </w:pPr>
    </w:p>
    <w:p w:rsidR="00445E89" w:rsidRDefault="00445E89">
      <w:pPr>
        <w:spacing w:line="276" w:lineRule="auto"/>
        <w:jc w:val="both"/>
        <w:rPr>
          <w:rFonts w:eastAsia="Arial"/>
          <w:sz w:val="28"/>
          <w:szCs w:val="28"/>
          <w:lang w:eastAsia="en-US"/>
        </w:rPr>
      </w:pPr>
    </w:p>
    <w:p w:rsidR="00445E89" w:rsidRDefault="00C771D6" w:rsidP="0023484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КОМИССИИ</w:t>
      </w:r>
    </w:p>
    <w:p w:rsidR="00445E89" w:rsidRDefault="00C771D6" w:rsidP="00234849">
      <w:pPr>
        <w:spacing w:line="276" w:lineRule="auto"/>
        <w:jc w:val="center"/>
        <w:rPr>
          <w:rFonts w:eastAsia="Arial"/>
          <w:sz w:val="28"/>
          <w:szCs w:val="28"/>
          <w:lang w:eastAsia="en-US"/>
        </w:rPr>
      </w:pPr>
      <w:r w:rsidRPr="00D4316D">
        <w:rPr>
          <w:b/>
          <w:sz w:val="28"/>
          <w:szCs w:val="28"/>
        </w:rPr>
        <w:t>по соблюдению требований к служебному поведению и урегулированию конфликта интересов</w:t>
      </w:r>
      <w:r>
        <w:rPr>
          <w:b/>
          <w:sz w:val="28"/>
          <w:szCs w:val="28"/>
        </w:rPr>
        <w:t xml:space="preserve"> </w:t>
      </w:r>
    </w:p>
    <w:p w:rsidR="00445E89" w:rsidRDefault="00445E89">
      <w:pPr>
        <w:spacing w:line="276" w:lineRule="auto"/>
        <w:jc w:val="both"/>
        <w:rPr>
          <w:rFonts w:eastAsia="Arial"/>
          <w:sz w:val="28"/>
          <w:szCs w:val="28"/>
          <w:lang w:eastAsia="en-US"/>
        </w:rPr>
      </w:pPr>
    </w:p>
    <w:p w:rsidR="00445E89" w:rsidRDefault="00C771D6" w:rsidP="00E50827">
      <w:pPr>
        <w:numPr>
          <w:ilvl w:val="0"/>
          <w:numId w:val="18"/>
        </w:numPr>
        <w:spacing w:after="244" w:line="276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445E89" w:rsidRDefault="00C771D6" w:rsidP="00E50827">
      <w:pPr>
        <w:widowControl w:val="0"/>
        <w:numPr>
          <w:ilvl w:val="0"/>
          <w:numId w:val="19"/>
        </w:num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515CD">
        <w:rPr>
          <w:color w:val="000000"/>
          <w:sz w:val="28"/>
          <w:szCs w:val="28"/>
        </w:rPr>
        <w:t xml:space="preserve">оложение </w:t>
      </w:r>
      <w:r w:rsidRPr="00D4316D">
        <w:rPr>
          <w:color w:val="000000"/>
          <w:sz w:val="28"/>
          <w:szCs w:val="28"/>
        </w:rPr>
        <w:t xml:space="preserve">по соблюдению требований к служебному поведению </w:t>
      </w:r>
      <w:r w:rsidR="00591B22">
        <w:rPr>
          <w:color w:val="000000"/>
          <w:sz w:val="28"/>
          <w:szCs w:val="28"/>
        </w:rPr>
        <w:br/>
      </w:r>
      <w:r w:rsidRPr="00D4316D">
        <w:rPr>
          <w:color w:val="000000"/>
          <w:sz w:val="28"/>
          <w:szCs w:val="28"/>
        </w:rPr>
        <w:t xml:space="preserve">и урегулированию конфликта интересов </w:t>
      </w:r>
      <w:r w:rsidR="005B70CC">
        <w:rPr>
          <w:color w:val="000000"/>
          <w:sz w:val="28"/>
          <w:szCs w:val="28"/>
        </w:rPr>
        <w:t xml:space="preserve">(далее – Положение) </w:t>
      </w:r>
      <w:r w:rsidR="007515CD">
        <w:rPr>
          <w:color w:val="000000"/>
          <w:sz w:val="28"/>
          <w:szCs w:val="28"/>
        </w:rPr>
        <w:t>определяет цели, порядок формирования</w:t>
      </w:r>
      <w:r w:rsidR="008A1CD1">
        <w:rPr>
          <w:color w:val="000000"/>
          <w:sz w:val="28"/>
          <w:szCs w:val="28"/>
        </w:rPr>
        <w:t xml:space="preserve"> </w:t>
      </w:r>
      <w:r w:rsidR="007515CD">
        <w:rPr>
          <w:color w:val="000000"/>
          <w:sz w:val="28"/>
          <w:szCs w:val="28"/>
        </w:rPr>
        <w:t xml:space="preserve">и деятельности комиссии по соблюдению требований </w:t>
      </w:r>
      <w:r w:rsidR="00591B22">
        <w:rPr>
          <w:color w:val="000000"/>
          <w:sz w:val="28"/>
          <w:szCs w:val="28"/>
        </w:rPr>
        <w:br/>
      </w:r>
      <w:r w:rsidR="007515CD">
        <w:rPr>
          <w:color w:val="000000"/>
          <w:sz w:val="28"/>
          <w:szCs w:val="28"/>
        </w:rPr>
        <w:t xml:space="preserve">к служебному поведению и урегулированию конфликта интересов </w:t>
      </w:r>
      <w:r w:rsidR="008A1CD1">
        <w:rPr>
          <w:color w:val="000000"/>
          <w:sz w:val="28"/>
          <w:szCs w:val="28"/>
        </w:rPr>
        <w:t xml:space="preserve">в </w:t>
      </w:r>
      <w:r w:rsidR="008A1CD1" w:rsidRPr="00234849">
        <w:rPr>
          <w:color w:val="000000"/>
          <w:sz w:val="28"/>
          <w:szCs w:val="28"/>
        </w:rPr>
        <w:t>федерально</w:t>
      </w:r>
      <w:r w:rsidR="008A1CD1">
        <w:rPr>
          <w:color w:val="000000"/>
          <w:sz w:val="28"/>
          <w:szCs w:val="28"/>
        </w:rPr>
        <w:t>м</w:t>
      </w:r>
      <w:r w:rsidR="008A1CD1" w:rsidRPr="00234849">
        <w:rPr>
          <w:color w:val="000000"/>
          <w:sz w:val="28"/>
          <w:szCs w:val="28"/>
        </w:rPr>
        <w:t xml:space="preserve"> государственно</w:t>
      </w:r>
      <w:r w:rsidR="008A1CD1">
        <w:rPr>
          <w:color w:val="000000"/>
          <w:sz w:val="28"/>
          <w:szCs w:val="28"/>
        </w:rPr>
        <w:t>м</w:t>
      </w:r>
      <w:r w:rsidR="008A1CD1" w:rsidRPr="00234849">
        <w:rPr>
          <w:color w:val="000000"/>
          <w:sz w:val="28"/>
          <w:szCs w:val="28"/>
        </w:rPr>
        <w:t xml:space="preserve"> бюджетно</w:t>
      </w:r>
      <w:r w:rsidR="008A1CD1">
        <w:rPr>
          <w:color w:val="000000"/>
          <w:sz w:val="28"/>
          <w:szCs w:val="28"/>
        </w:rPr>
        <w:t>м</w:t>
      </w:r>
      <w:r w:rsidR="00241BC9">
        <w:rPr>
          <w:color w:val="000000"/>
          <w:sz w:val="28"/>
          <w:szCs w:val="28"/>
        </w:rPr>
        <w:t xml:space="preserve"> учреждении культуры «Всероссийский центр развития творчества и гуманитарных технологий»</w:t>
      </w:r>
      <w:r w:rsidR="008A1CD1">
        <w:rPr>
          <w:color w:val="000000"/>
          <w:sz w:val="28"/>
          <w:szCs w:val="28"/>
        </w:rPr>
        <w:t xml:space="preserve"> </w:t>
      </w:r>
      <w:r w:rsidR="007515CD">
        <w:rPr>
          <w:color w:val="000000"/>
          <w:sz w:val="28"/>
          <w:szCs w:val="28"/>
        </w:rPr>
        <w:t>(далее соответственно – Комиссия, Учреждение).</w:t>
      </w:r>
    </w:p>
    <w:p w:rsidR="00445E89" w:rsidRDefault="00C771D6" w:rsidP="00E50827">
      <w:pPr>
        <w:widowControl w:val="0"/>
        <w:numPr>
          <w:ilvl w:val="0"/>
          <w:numId w:val="19"/>
        </w:numPr>
        <w:spacing w:line="276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Комиссия в своей деятельности руководствуется </w:t>
      </w:r>
      <w:hyperlink r:id="rId8" w:tooltip="consultantplus://offline/ref=DEE20890DFB35844CDBD2648CCCA5FD8BDB3080BE56B43EE1C8099409EFC6C49358237C620E6C87A1DEE4ES5Z9I" w:history="1">
        <w:r>
          <w:rPr>
            <w:rFonts w:eastAsia="Arial"/>
            <w:sz w:val="28"/>
            <w:szCs w:val="28"/>
          </w:rPr>
          <w:t>Конституцией</w:t>
        </w:r>
      </w:hyperlink>
      <w:r>
        <w:rPr>
          <w:rFonts w:eastAsia="Arial"/>
          <w:sz w:val="28"/>
          <w:szCs w:val="28"/>
        </w:rPr>
        <w:t xml:space="preserve"> Российской Федерации, федеральными конституционными законами Российской Федерации, федеральными законами Российской Федера</w:t>
      </w:r>
      <w:r>
        <w:rPr>
          <w:rFonts w:eastAsia="Arial"/>
          <w:sz w:val="28"/>
          <w:szCs w:val="28"/>
        </w:rPr>
        <w:t xml:space="preserve">ции, в том числе </w:t>
      </w:r>
      <w:r>
        <w:rPr>
          <w:rFonts w:eastAsia="Arial" w:cs="Arial"/>
          <w:color w:val="000000"/>
          <w:sz w:val="28"/>
          <w:szCs w:val="28"/>
          <w:lang w:eastAsia="en-US"/>
        </w:rPr>
        <w:t>Федеральным законом от 25.12.2008 № 273-ФЗ «О противодействии коррупции», актами Президента Российской Федерации, Правительства Российской Федерации, Уставом Учреждения</w:t>
      </w:r>
      <w:r>
        <w:rPr>
          <w:rFonts w:eastAsia="Arial"/>
          <w:sz w:val="28"/>
          <w:szCs w:val="28"/>
        </w:rPr>
        <w:t xml:space="preserve">, </w:t>
      </w:r>
      <w:r>
        <w:rPr>
          <w:rFonts w:eastAsia="Arial" w:cs="Arial"/>
          <w:color w:val="000000"/>
          <w:sz w:val="28"/>
          <w:szCs w:val="28"/>
          <w:lang w:eastAsia="en-US"/>
        </w:rPr>
        <w:t xml:space="preserve">Кодексом этики и служебного поведения работников </w:t>
      </w:r>
      <w:r w:rsidR="00241BC9">
        <w:rPr>
          <w:rFonts w:eastAsia="Arial" w:cs="Arial"/>
          <w:color w:val="000000"/>
          <w:sz w:val="28"/>
          <w:szCs w:val="28"/>
          <w:lang w:eastAsia="en-US"/>
        </w:rPr>
        <w:t>ФГБУК «ВЦХТ»</w:t>
      </w:r>
      <w:r>
        <w:rPr>
          <w:rFonts w:eastAsia="Arial" w:cs="Arial"/>
          <w:color w:val="000000"/>
          <w:sz w:val="28"/>
          <w:szCs w:val="28"/>
          <w:lang w:eastAsia="en-US"/>
        </w:rPr>
        <w:t>,</w:t>
      </w:r>
      <w:r>
        <w:rPr>
          <w:rFonts w:eastAsia="Arial"/>
          <w:sz w:val="28"/>
          <w:szCs w:val="28"/>
        </w:rPr>
        <w:t xml:space="preserve"> Положе</w:t>
      </w:r>
      <w:r>
        <w:rPr>
          <w:rFonts w:eastAsia="Arial"/>
          <w:sz w:val="28"/>
          <w:szCs w:val="28"/>
        </w:rPr>
        <w:t>нием и иными</w:t>
      </w:r>
      <w:bookmarkStart w:id="1" w:name="_Hlk133573361"/>
      <w:r w:rsidR="00591B22">
        <w:rPr>
          <w:rFonts w:eastAsia="Arial"/>
          <w:sz w:val="28"/>
          <w:szCs w:val="28"/>
        </w:rPr>
        <w:t xml:space="preserve"> локальными актами Учреждения.</w:t>
      </w:r>
    </w:p>
    <w:p w:rsidR="00445E89" w:rsidRDefault="00C771D6" w:rsidP="00E50827">
      <w:pPr>
        <w:widowControl w:val="0"/>
        <w:numPr>
          <w:ilvl w:val="0"/>
          <w:numId w:val="19"/>
        </w:numPr>
        <w:spacing w:line="276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cs="Arial"/>
          <w:sz w:val="28"/>
          <w:szCs w:val="28"/>
        </w:rPr>
        <w:t>Комиссия образовывается в целях:</w:t>
      </w:r>
    </w:p>
    <w:p w:rsidR="00445E89" w:rsidRDefault="00C771D6" w:rsidP="00E50827">
      <w:pPr>
        <w:pStyle w:val="ae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выявления причин и условий, способствующих возникновению </w:t>
      </w:r>
      <w:r>
        <w:rPr>
          <w:sz w:val="28"/>
          <w:szCs w:val="28"/>
        </w:rPr>
        <w:br/>
        <w:t>и распространению коррупции;</w:t>
      </w:r>
    </w:p>
    <w:p w:rsidR="00445E89" w:rsidRDefault="00C771D6" w:rsidP="00E50827">
      <w:pPr>
        <w:pStyle w:val="ae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выработки и реализации системы мер, направленных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предупреждение и ликвидацию условий, порождающих, провоцирующих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и поддерживающих коррупцию во всех ее проявлениях;</w:t>
      </w:r>
    </w:p>
    <w:p w:rsidR="00445E89" w:rsidRDefault="00C771D6" w:rsidP="00E50827">
      <w:pPr>
        <w:pStyle w:val="ae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недопущения в Учреждении возникновения причин и условий, порождающих коррупцию;</w:t>
      </w:r>
    </w:p>
    <w:p w:rsidR="00445E89" w:rsidRDefault="00C771D6" w:rsidP="00E50827">
      <w:pPr>
        <w:pStyle w:val="ae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создания системы предупреждения коррупции в деятельности </w:t>
      </w:r>
      <w:r>
        <w:rPr>
          <w:sz w:val="28"/>
          <w:szCs w:val="28"/>
        </w:rPr>
        <w:t>Учреждения;</w:t>
      </w:r>
    </w:p>
    <w:p w:rsidR="00445E89" w:rsidRDefault="00C771D6" w:rsidP="00E50827">
      <w:pPr>
        <w:pStyle w:val="ae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повышения эффективности функционирования Учреждения за счёт снижения рисков проявления коррупции; </w:t>
      </w:r>
    </w:p>
    <w:p w:rsidR="00445E89" w:rsidRDefault="00C771D6" w:rsidP="00E50827">
      <w:pPr>
        <w:pStyle w:val="ae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предупреждения коррупционных правонарушений в Учреждении;</w:t>
      </w:r>
    </w:p>
    <w:p w:rsidR="00445E89" w:rsidRDefault="00C771D6" w:rsidP="00E50827">
      <w:pPr>
        <w:pStyle w:val="ae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участия в пределах своих полномочий в реализации мероприятий </w:t>
      </w:r>
      <w:r>
        <w:rPr>
          <w:sz w:val="28"/>
          <w:szCs w:val="28"/>
        </w:rPr>
        <w:br/>
        <w:t>по предупреждению коррупц</w:t>
      </w:r>
      <w:r>
        <w:rPr>
          <w:sz w:val="28"/>
          <w:szCs w:val="28"/>
        </w:rPr>
        <w:t>ии в Учреждении;</w:t>
      </w:r>
    </w:p>
    <w:p w:rsidR="00445E89" w:rsidRDefault="00C771D6" w:rsidP="00E50827">
      <w:pPr>
        <w:pStyle w:val="ae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подготовки предложений по совершенствованию правового регулирования вопросов противодействия коррупции; </w:t>
      </w:r>
    </w:p>
    <w:p w:rsidR="00445E89" w:rsidRDefault="00C771D6" w:rsidP="00E50827">
      <w:pPr>
        <w:pStyle w:val="ae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урегулирования конфликта интересов.</w:t>
      </w:r>
      <w:bookmarkEnd w:id="1"/>
    </w:p>
    <w:p w:rsidR="00445E89" w:rsidRDefault="00C771D6" w:rsidP="00E50827">
      <w:pPr>
        <w:widowControl w:val="0"/>
        <w:numPr>
          <w:ilvl w:val="0"/>
          <w:numId w:val="19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Комиссии являются</w:t>
      </w:r>
      <w:r>
        <w:rPr>
          <w:sz w:val="28"/>
          <w:szCs w:val="28"/>
          <w:lang w:val="en-US"/>
        </w:rPr>
        <w:t>:</w:t>
      </w:r>
    </w:p>
    <w:p w:rsidR="00445E89" w:rsidRDefault="00C771D6" w:rsidP="00E50827">
      <w:pPr>
        <w:pStyle w:val="ae"/>
        <w:numPr>
          <w:ilvl w:val="0"/>
          <w:numId w:val="2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Учреждению в обеспечении соблюдения работниками У</w:t>
      </w:r>
      <w:r>
        <w:rPr>
          <w:sz w:val="28"/>
          <w:szCs w:val="28"/>
        </w:rPr>
        <w:t xml:space="preserve">чреждения ограничений и запретов, требований о предотвращении </w:t>
      </w:r>
      <w:r>
        <w:rPr>
          <w:sz w:val="28"/>
          <w:szCs w:val="28"/>
        </w:rPr>
        <w:br/>
        <w:t>или об урегулировании конфликта интересов, исполнения обязанностей, установленных Федеральным законом от 25.12.2008 № 273-ФЗ «О противодействии коррупции»,</w:t>
      </w:r>
      <w:r>
        <w:rPr>
          <w:rFonts w:asciiTheme="minorHAnsi" w:eastAsia="Arial" w:hAnsiTheme="minorHAnsi"/>
          <w:sz w:val="24"/>
          <w:szCs w:val="24"/>
        </w:rPr>
        <w:t xml:space="preserve"> </w:t>
      </w:r>
      <w:r>
        <w:rPr>
          <w:sz w:val="28"/>
          <w:szCs w:val="28"/>
        </w:rPr>
        <w:t>другими федеральными законами в целях</w:t>
      </w:r>
      <w:r>
        <w:rPr>
          <w:sz w:val="28"/>
          <w:szCs w:val="28"/>
        </w:rPr>
        <w:t xml:space="preserve"> противодействия коррупции (далее – требования к служебному поведению и (или) требования об урегулировании конфликта интересов);</w:t>
      </w:r>
    </w:p>
    <w:p w:rsidR="00445E89" w:rsidRDefault="00C771D6" w:rsidP="00E50827">
      <w:pPr>
        <w:pStyle w:val="ae"/>
        <w:widowControl w:val="0"/>
        <w:numPr>
          <w:ilvl w:val="0"/>
          <w:numId w:val="2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в Учреждении мер по предупреждению коррупции.</w:t>
      </w:r>
    </w:p>
    <w:p w:rsidR="00445E89" w:rsidRDefault="00445E89">
      <w:pPr>
        <w:pStyle w:val="ae"/>
        <w:widowControl w:val="0"/>
        <w:spacing w:line="276" w:lineRule="auto"/>
        <w:ind w:left="709"/>
        <w:jc w:val="both"/>
        <w:rPr>
          <w:sz w:val="28"/>
          <w:szCs w:val="28"/>
        </w:rPr>
      </w:pPr>
    </w:p>
    <w:p w:rsidR="00445E89" w:rsidRDefault="00C771D6" w:rsidP="00E50827">
      <w:pPr>
        <w:pStyle w:val="ae"/>
        <w:widowControl w:val="0"/>
        <w:numPr>
          <w:ilvl w:val="0"/>
          <w:numId w:val="18"/>
        </w:numPr>
        <w:spacing w:before="244" w:after="244" w:line="276" w:lineRule="auto"/>
        <w:ind w:right="-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формирования Комиссии</w:t>
      </w: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2.1. Комиссия является постоянно </w:t>
      </w:r>
      <w:r>
        <w:rPr>
          <w:rFonts w:eastAsia="Arial"/>
          <w:color w:val="000000"/>
          <w:sz w:val="28"/>
          <w:szCs w:val="28"/>
        </w:rPr>
        <w:t>действующим коллегиальным органом, образованным для реализации целей, указанных в пункте 1.4 Положения.</w:t>
      </w: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2.2. Комиссия состоит из председателя, заместителей председателя, секретаря и членов комиссии.</w:t>
      </w: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2.3. Состав Комиссии утверждается приказом Учреждения. </w:t>
      </w: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В</w:t>
      </w:r>
      <w:r>
        <w:rPr>
          <w:rFonts w:eastAsia="Arial"/>
          <w:color w:val="000000"/>
          <w:sz w:val="28"/>
          <w:szCs w:val="28"/>
        </w:rPr>
        <w:t xml:space="preserve"> состав Комиссии включаются:</w:t>
      </w: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– заместители руководителя Учреждения, руководители структурных подразделений (по согласованию);</w:t>
      </w: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– работники кадрового, юридического или иного структурного подразделения, определяемые руководителем Учреждения.</w:t>
      </w: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2.4. Один из член</w:t>
      </w:r>
      <w:r>
        <w:rPr>
          <w:rFonts w:eastAsia="Arial"/>
          <w:color w:val="000000"/>
          <w:sz w:val="28"/>
          <w:szCs w:val="28"/>
        </w:rPr>
        <w:t>ов Комиссии назначается секретарем Комиссии.</w:t>
      </w: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2.5. Состав Комиссии формируется таким образом, чтобы исключить возможность возникновения конфликта интересов, который мог бы повлиять </w:t>
      </w:r>
      <w:r>
        <w:rPr>
          <w:rFonts w:eastAsia="Arial"/>
          <w:color w:val="000000"/>
          <w:sz w:val="28"/>
          <w:szCs w:val="28"/>
        </w:rPr>
        <w:br/>
        <w:t>на принимаемые Комиссией решения.</w:t>
      </w: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lastRenderedPageBreak/>
        <w:t>2.6. При возникновении прямой или косвенн</w:t>
      </w:r>
      <w:r>
        <w:rPr>
          <w:rFonts w:eastAsia="Arial"/>
          <w:color w:val="000000"/>
          <w:sz w:val="28"/>
          <w:szCs w:val="28"/>
        </w:rPr>
        <w:t xml:space="preserve">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</w:t>
      </w:r>
      <w:r>
        <w:rPr>
          <w:rFonts w:eastAsia="Arial"/>
          <w:color w:val="000000"/>
          <w:sz w:val="28"/>
          <w:szCs w:val="28"/>
        </w:rPr>
        <w:br/>
      </w:r>
      <w:r>
        <w:rPr>
          <w:rFonts w:eastAsia="Arial"/>
          <w:color w:val="000000"/>
          <w:sz w:val="28"/>
          <w:szCs w:val="28"/>
        </w:rPr>
        <w:t>не принимает участия в рассмотрении указанного вопроса.</w:t>
      </w:r>
    </w:p>
    <w:p w:rsidR="00445E89" w:rsidRDefault="00C771D6" w:rsidP="00E50827">
      <w:pPr>
        <w:pStyle w:val="ae"/>
        <w:widowControl w:val="0"/>
        <w:numPr>
          <w:ilvl w:val="0"/>
          <w:numId w:val="18"/>
        </w:numPr>
        <w:spacing w:before="244" w:after="244" w:line="276" w:lineRule="auto"/>
        <w:ind w:right="-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Компетенция Комиссии</w:t>
      </w:r>
    </w:p>
    <w:p w:rsidR="00445E89" w:rsidRDefault="00C771D6" w:rsidP="00326D28">
      <w:pPr>
        <w:widowControl w:val="0"/>
        <w:spacing w:line="276" w:lineRule="auto"/>
        <w:ind w:right="-2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 Комиссия в соответствии с возложенными на нее задачами:</w:t>
      </w:r>
    </w:p>
    <w:p w:rsidR="00445E89" w:rsidRDefault="00C771D6" w:rsidP="00326D28">
      <w:pPr>
        <w:spacing w:line="276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3.1.</w:t>
      </w:r>
      <w:r w:rsidR="008A1CD1">
        <w:rPr>
          <w:rFonts w:eastAsia="Arial"/>
          <w:sz w:val="28"/>
          <w:szCs w:val="28"/>
        </w:rPr>
        <w:t> </w:t>
      </w:r>
      <w:r>
        <w:rPr>
          <w:rFonts w:eastAsia="Arial"/>
          <w:sz w:val="28"/>
          <w:szCs w:val="28"/>
        </w:rPr>
        <w:t xml:space="preserve">рассматривает вопросы, связанные с соблюдением требований </w:t>
      </w:r>
      <w:r>
        <w:rPr>
          <w:rFonts w:eastAsia="Arial"/>
          <w:sz w:val="28"/>
          <w:szCs w:val="28"/>
        </w:rPr>
        <w:br/>
        <w:t xml:space="preserve">к служебному поведению и (или) требований об </w:t>
      </w:r>
      <w:r>
        <w:rPr>
          <w:rFonts w:eastAsia="Arial"/>
          <w:sz w:val="28"/>
          <w:szCs w:val="28"/>
        </w:rPr>
        <w:t>урегулировании конфликта интересов, в отношении работников Учреждения, в том числе заместителей руководителя Учреждения;</w:t>
      </w:r>
    </w:p>
    <w:p w:rsidR="00445E89" w:rsidRDefault="00C771D6" w:rsidP="00326D28">
      <w:pPr>
        <w:widowControl w:val="0"/>
        <w:spacing w:line="276" w:lineRule="auto"/>
        <w:ind w:firstLine="709"/>
        <w:jc w:val="both"/>
        <w:rPr>
          <w:rFonts w:eastAsia="Arial"/>
          <w:color w:val="000000"/>
          <w:sz w:val="28"/>
          <w:szCs w:val="28"/>
          <w:lang w:eastAsia="en-US"/>
        </w:rPr>
      </w:pPr>
      <w:r>
        <w:rPr>
          <w:rFonts w:eastAsia="Arial"/>
          <w:color w:val="000000"/>
          <w:sz w:val="28"/>
          <w:szCs w:val="28"/>
          <w:lang w:eastAsia="en-US"/>
        </w:rPr>
        <w:t>3.2.</w:t>
      </w:r>
      <w:r w:rsidR="008A1CD1">
        <w:rPr>
          <w:rFonts w:eastAsia="Arial"/>
          <w:color w:val="000000"/>
          <w:sz w:val="28"/>
          <w:szCs w:val="28"/>
          <w:lang w:eastAsia="en-US"/>
        </w:rPr>
        <w:t> </w:t>
      </w:r>
      <w:r>
        <w:rPr>
          <w:rFonts w:eastAsia="Arial"/>
          <w:color w:val="000000"/>
          <w:sz w:val="28"/>
          <w:szCs w:val="28"/>
          <w:lang w:eastAsia="en-US"/>
        </w:rPr>
        <w:t>организует проведение оценки коррупционных рисков;</w:t>
      </w:r>
    </w:p>
    <w:p w:rsidR="00445E89" w:rsidRDefault="00C771D6" w:rsidP="00326D28">
      <w:pPr>
        <w:widowControl w:val="0"/>
        <w:spacing w:line="276" w:lineRule="auto"/>
        <w:ind w:firstLine="709"/>
        <w:jc w:val="both"/>
        <w:rPr>
          <w:rFonts w:eastAsia="Arial"/>
          <w:color w:val="000000"/>
          <w:sz w:val="28"/>
          <w:szCs w:val="28"/>
          <w:lang w:eastAsia="en-US"/>
        </w:rPr>
      </w:pPr>
      <w:r>
        <w:rPr>
          <w:rFonts w:eastAsia="Arial"/>
          <w:color w:val="000000"/>
          <w:sz w:val="28"/>
          <w:szCs w:val="28"/>
          <w:lang w:eastAsia="en-US"/>
        </w:rPr>
        <w:t>3.3.</w:t>
      </w:r>
      <w:r w:rsidR="008A1CD1">
        <w:rPr>
          <w:rFonts w:eastAsia="Arial"/>
          <w:color w:val="000000"/>
          <w:sz w:val="28"/>
          <w:szCs w:val="28"/>
          <w:lang w:eastAsia="en-US"/>
        </w:rPr>
        <w:t> </w:t>
      </w:r>
      <w:r>
        <w:rPr>
          <w:rFonts w:eastAsia="Arial"/>
          <w:color w:val="000000"/>
          <w:sz w:val="28"/>
          <w:szCs w:val="28"/>
          <w:lang w:eastAsia="en-US"/>
        </w:rPr>
        <w:t>готовит предложения, направленные на устранение причин и условий, порождаю</w:t>
      </w:r>
      <w:r>
        <w:rPr>
          <w:rFonts w:eastAsia="Arial"/>
          <w:color w:val="000000"/>
          <w:sz w:val="28"/>
          <w:szCs w:val="28"/>
          <w:lang w:eastAsia="en-US"/>
        </w:rPr>
        <w:t xml:space="preserve">щих риск возникновения коррупционных правонарушений в Учреждении, а также предложения руководителю Учреждения по внесению изменений </w:t>
      </w:r>
      <w:r w:rsidR="004F74A9">
        <w:rPr>
          <w:rFonts w:eastAsia="Arial"/>
          <w:color w:val="000000"/>
          <w:sz w:val="28"/>
          <w:szCs w:val="28"/>
          <w:lang w:eastAsia="en-US"/>
        </w:rPr>
        <w:br/>
      </w:r>
      <w:r>
        <w:rPr>
          <w:rFonts w:eastAsia="Arial"/>
          <w:color w:val="000000"/>
          <w:sz w:val="28"/>
          <w:szCs w:val="28"/>
          <w:lang w:eastAsia="en-US"/>
        </w:rPr>
        <w:t xml:space="preserve">в локальные нормативные акты в области противодействия коррупции; </w:t>
      </w:r>
    </w:p>
    <w:p w:rsidR="00445E89" w:rsidRDefault="00C771D6" w:rsidP="00326D28">
      <w:pPr>
        <w:widowControl w:val="0"/>
        <w:tabs>
          <w:tab w:val="left" w:pos="1276"/>
        </w:tabs>
        <w:spacing w:line="276" w:lineRule="auto"/>
        <w:ind w:firstLine="709"/>
        <w:jc w:val="both"/>
        <w:rPr>
          <w:rFonts w:eastAsia="Arial"/>
          <w:color w:val="000000"/>
          <w:sz w:val="28"/>
          <w:szCs w:val="28"/>
          <w:lang w:eastAsia="en-US"/>
        </w:rPr>
      </w:pPr>
      <w:r>
        <w:rPr>
          <w:rFonts w:eastAsia="Arial"/>
          <w:color w:val="000000"/>
          <w:sz w:val="28"/>
          <w:szCs w:val="28"/>
          <w:lang w:eastAsia="en-US"/>
        </w:rPr>
        <w:t>3.4.</w:t>
      </w:r>
      <w:r w:rsidR="008A1CD1">
        <w:rPr>
          <w:rFonts w:eastAsia="Arial"/>
          <w:color w:val="000000"/>
          <w:sz w:val="28"/>
          <w:szCs w:val="28"/>
          <w:lang w:eastAsia="en-US"/>
        </w:rPr>
        <w:t> </w:t>
      </w:r>
      <w:r>
        <w:rPr>
          <w:rFonts w:eastAsia="Arial"/>
          <w:color w:val="000000"/>
          <w:sz w:val="28"/>
          <w:szCs w:val="28"/>
          <w:lang w:eastAsia="en-US"/>
        </w:rPr>
        <w:t>формирует перечень мероприятий для включения в План</w:t>
      </w:r>
      <w:r>
        <w:rPr>
          <w:rFonts w:eastAsia="Arial"/>
          <w:color w:val="000000"/>
          <w:sz w:val="28"/>
          <w:szCs w:val="28"/>
          <w:lang w:eastAsia="en-US"/>
        </w:rPr>
        <w:t xml:space="preserve"> противодействия коррупции;</w:t>
      </w:r>
    </w:p>
    <w:p w:rsidR="00445E89" w:rsidRDefault="00C771D6" w:rsidP="00326D28">
      <w:pPr>
        <w:widowControl w:val="0"/>
        <w:spacing w:line="276" w:lineRule="auto"/>
        <w:ind w:firstLine="709"/>
        <w:jc w:val="both"/>
        <w:rPr>
          <w:rFonts w:eastAsia="Arial"/>
          <w:color w:val="000000"/>
          <w:sz w:val="28"/>
          <w:szCs w:val="28"/>
          <w:lang w:eastAsia="en-US"/>
        </w:rPr>
      </w:pPr>
      <w:r>
        <w:rPr>
          <w:rFonts w:eastAsia="Arial"/>
          <w:color w:val="000000"/>
          <w:sz w:val="28"/>
          <w:szCs w:val="28"/>
          <w:lang w:eastAsia="en-US"/>
        </w:rPr>
        <w:t>3.5.</w:t>
      </w:r>
      <w:r w:rsidR="008A1CD1">
        <w:rPr>
          <w:rFonts w:eastAsia="Arial"/>
          <w:color w:val="000000"/>
          <w:sz w:val="28"/>
          <w:szCs w:val="28"/>
          <w:lang w:eastAsia="en-US"/>
        </w:rPr>
        <w:t> </w:t>
      </w:r>
      <w:r>
        <w:rPr>
          <w:rFonts w:eastAsia="Arial"/>
          <w:color w:val="000000"/>
          <w:sz w:val="28"/>
          <w:szCs w:val="28"/>
          <w:lang w:eastAsia="en-US"/>
        </w:rPr>
        <w:t xml:space="preserve">осуществляет рассмотрение сообщений (уведомлений) о случаях склонения работников </w:t>
      </w:r>
      <w:r w:rsidR="004F74A9">
        <w:rPr>
          <w:rFonts w:eastAsia="Arial"/>
          <w:color w:val="000000"/>
          <w:sz w:val="28"/>
          <w:szCs w:val="28"/>
        </w:rPr>
        <w:t>Учреждения</w:t>
      </w:r>
      <w:r w:rsidR="004F74A9">
        <w:rPr>
          <w:rFonts w:eastAsia="Arial"/>
          <w:color w:val="000000"/>
          <w:sz w:val="28"/>
          <w:szCs w:val="28"/>
          <w:lang w:eastAsia="en-US"/>
        </w:rPr>
        <w:t xml:space="preserve"> </w:t>
      </w:r>
      <w:r>
        <w:rPr>
          <w:rFonts w:eastAsia="Arial"/>
          <w:color w:val="000000"/>
          <w:sz w:val="28"/>
          <w:szCs w:val="28"/>
          <w:lang w:eastAsia="en-US"/>
        </w:rPr>
        <w:t xml:space="preserve">к совершению коррупционных правонарушений в интересах или от имени иной организации, о случаях совершения коррупционных правонарушений работниками, контрагентами Учреждения или иными лицами, </w:t>
      </w:r>
      <w:r w:rsidR="004F74A9">
        <w:rPr>
          <w:rFonts w:eastAsia="Arial"/>
          <w:color w:val="000000"/>
          <w:sz w:val="28"/>
          <w:szCs w:val="28"/>
          <w:lang w:eastAsia="en-US"/>
        </w:rPr>
        <w:br/>
      </w:r>
      <w:r>
        <w:rPr>
          <w:rFonts w:eastAsia="Arial"/>
          <w:color w:val="000000"/>
          <w:sz w:val="28"/>
          <w:szCs w:val="28"/>
          <w:lang w:eastAsia="en-US"/>
        </w:rPr>
        <w:t>а также уведомлений о возникновении личной заинтересованности пр</w:t>
      </w:r>
      <w:r>
        <w:rPr>
          <w:rFonts w:eastAsia="Arial"/>
          <w:color w:val="000000"/>
          <w:sz w:val="28"/>
          <w:szCs w:val="28"/>
          <w:lang w:eastAsia="en-US"/>
        </w:rPr>
        <w:t>и исполнении должностных обязанностей, которая приводит или может привести к конфликту интересов;</w:t>
      </w:r>
    </w:p>
    <w:p w:rsidR="00445E89" w:rsidRDefault="00C771D6" w:rsidP="00326D28">
      <w:pPr>
        <w:widowControl w:val="0"/>
        <w:spacing w:line="276" w:lineRule="auto"/>
        <w:ind w:firstLine="709"/>
        <w:jc w:val="both"/>
        <w:rPr>
          <w:rFonts w:eastAsia="Arial"/>
          <w:color w:val="000000"/>
          <w:sz w:val="28"/>
          <w:szCs w:val="28"/>
          <w:lang w:eastAsia="en-US"/>
        </w:rPr>
      </w:pPr>
      <w:r>
        <w:rPr>
          <w:rFonts w:eastAsia="Arial"/>
          <w:color w:val="000000"/>
          <w:sz w:val="28"/>
          <w:szCs w:val="28"/>
          <w:lang w:eastAsia="en-US"/>
        </w:rPr>
        <w:t>3.6.</w:t>
      </w:r>
      <w:r w:rsidR="008A1CD1">
        <w:rPr>
          <w:rFonts w:eastAsia="Arial"/>
          <w:color w:val="000000"/>
          <w:sz w:val="28"/>
          <w:szCs w:val="28"/>
          <w:lang w:eastAsia="en-US"/>
        </w:rPr>
        <w:t> </w:t>
      </w:r>
      <w:r>
        <w:rPr>
          <w:rFonts w:eastAsia="Arial"/>
          <w:color w:val="000000"/>
          <w:sz w:val="28"/>
          <w:szCs w:val="28"/>
          <w:lang w:eastAsia="en-US"/>
        </w:rPr>
        <w:t>осуществляет меры по предотвращению и урегулированию конфликта интересов, рассматривает уведомления о конфликте интересов работников Учреждения;</w:t>
      </w:r>
    </w:p>
    <w:p w:rsidR="00445E89" w:rsidRDefault="00C771D6" w:rsidP="00326D28">
      <w:pPr>
        <w:widowControl w:val="0"/>
        <w:spacing w:line="276" w:lineRule="auto"/>
        <w:ind w:firstLine="709"/>
        <w:jc w:val="both"/>
        <w:rPr>
          <w:rFonts w:eastAsia="Arial"/>
          <w:color w:val="000000"/>
          <w:sz w:val="28"/>
          <w:szCs w:val="28"/>
          <w:lang w:eastAsia="en-US"/>
        </w:rPr>
      </w:pPr>
      <w:r>
        <w:rPr>
          <w:rFonts w:eastAsia="Arial"/>
          <w:color w:val="000000"/>
          <w:sz w:val="28"/>
          <w:szCs w:val="28"/>
          <w:lang w:eastAsia="en-US"/>
        </w:rPr>
        <w:t>3.7.</w:t>
      </w:r>
      <w:r w:rsidR="008A1CD1">
        <w:rPr>
          <w:rFonts w:eastAsia="Arial"/>
          <w:color w:val="000000"/>
          <w:sz w:val="28"/>
          <w:szCs w:val="28"/>
          <w:lang w:eastAsia="en-US"/>
        </w:rPr>
        <w:t> </w:t>
      </w:r>
      <w:r>
        <w:rPr>
          <w:rFonts w:eastAsia="Arial"/>
          <w:color w:val="000000"/>
          <w:sz w:val="28"/>
          <w:szCs w:val="28"/>
          <w:lang w:eastAsia="en-US"/>
        </w:rPr>
        <w:t>про</w:t>
      </w:r>
      <w:r>
        <w:rPr>
          <w:rFonts w:eastAsia="Arial"/>
          <w:color w:val="000000"/>
          <w:sz w:val="28"/>
          <w:szCs w:val="28"/>
          <w:lang w:eastAsia="en-US"/>
        </w:rPr>
        <w:t xml:space="preserve">водит оценку результатов антикоррупционной работы </w:t>
      </w:r>
      <w:r w:rsidR="004F74A9">
        <w:rPr>
          <w:rFonts w:eastAsia="Arial"/>
          <w:color w:val="000000"/>
          <w:sz w:val="28"/>
          <w:szCs w:val="28"/>
          <w:lang w:eastAsia="en-US"/>
        </w:rPr>
        <w:br/>
      </w:r>
      <w:r>
        <w:rPr>
          <w:rFonts w:eastAsia="Arial"/>
          <w:color w:val="000000"/>
          <w:sz w:val="28"/>
          <w:szCs w:val="28"/>
          <w:lang w:eastAsia="en-US"/>
        </w:rPr>
        <w:t>и подготавливает соответствующие отчетные материалы руководителю Учреждения;</w:t>
      </w:r>
    </w:p>
    <w:p w:rsidR="00445E89" w:rsidRDefault="00C771D6" w:rsidP="00326D28">
      <w:pPr>
        <w:widowControl w:val="0"/>
        <w:spacing w:line="276" w:lineRule="auto"/>
        <w:ind w:firstLine="709"/>
        <w:jc w:val="both"/>
        <w:rPr>
          <w:rFonts w:eastAsia="Arial"/>
          <w:color w:val="000000"/>
          <w:sz w:val="28"/>
          <w:szCs w:val="28"/>
          <w:lang w:eastAsia="en-US"/>
        </w:rPr>
      </w:pPr>
      <w:r>
        <w:rPr>
          <w:rFonts w:eastAsia="Arial"/>
          <w:color w:val="000000"/>
          <w:sz w:val="28"/>
          <w:szCs w:val="28"/>
          <w:lang w:eastAsia="en-US"/>
        </w:rPr>
        <w:t>3.8.</w:t>
      </w:r>
      <w:r w:rsidR="008A1CD1">
        <w:rPr>
          <w:rFonts w:asciiTheme="minorHAnsi" w:eastAsia="Arial" w:hAnsiTheme="minorHAnsi"/>
          <w:sz w:val="24"/>
          <w:szCs w:val="24"/>
        </w:rPr>
        <w:t> </w:t>
      </w:r>
      <w:r>
        <w:rPr>
          <w:rFonts w:eastAsia="Arial"/>
          <w:color w:val="000000"/>
          <w:sz w:val="28"/>
          <w:szCs w:val="28"/>
          <w:lang w:eastAsia="en-US"/>
        </w:rPr>
        <w:t xml:space="preserve">принимает решения об установлении нарушения работником </w:t>
      </w:r>
      <w:r w:rsidR="004F74A9">
        <w:rPr>
          <w:rFonts w:eastAsia="Arial"/>
          <w:color w:val="000000"/>
          <w:sz w:val="28"/>
          <w:szCs w:val="28"/>
        </w:rPr>
        <w:t>Учреждения</w:t>
      </w:r>
      <w:r w:rsidR="004F74A9">
        <w:rPr>
          <w:rFonts w:eastAsia="Arial"/>
          <w:color w:val="000000"/>
          <w:sz w:val="28"/>
          <w:szCs w:val="28"/>
          <w:lang w:eastAsia="en-US"/>
        </w:rPr>
        <w:t xml:space="preserve"> </w:t>
      </w:r>
      <w:r>
        <w:rPr>
          <w:rFonts w:eastAsia="Arial"/>
          <w:color w:val="000000"/>
          <w:sz w:val="28"/>
          <w:szCs w:val="28"/>
          <w:lang w:eastAsia="en-US"/>
        </w:rPr>
        <w:t>правил служебного поведения либо факта наличия личной заи</w:t>
      </w:r>
      <w:r>
        <w:rPr>
          <w:rFonts w:eastAsia="Arial"/>
          <w:color w:val="000000"/>
          <w:sz w:val="28"/>
          <w:szCs w:val="28"/>
          <w:lang w:eastAsia="en-US"/>
        </w:rPr>
        <w:t>нтересованности работника</w:t>
      </w:r>
      <w:r w:rsidR="004F74A9">
        <w:rPr>
          <w:rFonts w:eastAsia="Arial"/>
          <w:color w:val="000000"/>
          <w:sz w:val="28"/>
          <w:szCs w:val="28"/>
          <w:lang w:eastAsia="en-US"/>
        </w:rPr>
        <w:t xml:space="preserve"> </w:t>
      </w:r>
      <w:r w:rsidR="004F74A9">
        <w:rPr>
          <w:rFonts w:eastAsia="Arial"/>
          <w:color w:val="000000"/>
          <w:sz w:val="28"/>
          <w:szCs w:val="28"/>
        </w:rPr>
        <w:t>Учреждения</w:t>
      </w:r>
      <w:r>
        <w:rPr>
          <w:rFonts w:eastAsia="Arial"/>
          <w:color w:val="000000"/>
          <w:sz w:val="28"/>
          <w:szCs w:val="28"/>
          <w:lang w:eastAsia="en-US"/>
        </w:rPr>
        <w:t>, которая приводит или может привести к конфликту интересов;</w:t>
      </w:r>
    </w:p>
    <w:p w:rsidR="00445E89" w:rsidRDefault="00C771D6" w:rsidP="00326D28">
      <w:pPr>
        <w:widowControl w:val="0"/>
        <w:spacing w:line="276" w:lineRule="auto"/>
        <w:ind w:firstLine="709"/>
        <w:jc w:val="both"/>
        <w:rPr>
          <w:rFonts w:eastAsia="Arial"/>
          <w:color w:val="000000"/>
          <w:sz w:val="28"/>
          <w:szCs w:val="28"/>
          <w:lang w:eastAsia="en-US"/>
        </w:rPr>
      </w:pPr>
      <w:r>
        <w:rPr>
          <w:rFonts w:eastAsia="Arial"/>
          <w:color w:val="000000"/>
          <w:sz w:val="28"/>
          <w:szCs w:val="28"/>
          <w:lang w:eastAsia="en-US"/>
        </w:rPr>
        <w:t>3.9.</w:t>
      </w:r>
      <w:r w:rsidR="008A1CD1">
        <w:rPr>
          <w:rFonts w:eastAsia="Arial"/>
          <w:color w:val="000000"/>
          <w:sz w:val="28"/>
          <w:szCs w:val="28"/>
          <w:lang w:eastAsia="en-US"/>
        </w:rPr>
        <w:t> </w:t>
      </w:r>
      <w:r>
        <w:rPr>
          <w:rFonts w:eastAsia="Arial"/>
          <w:color w:val="000000"/>
          <w:sz w:val="28"/>
          <w:szCs w:val="28"/>
          <w:lang w:eastAsia="en-US"/>
        </w:rPr>
        <w:t xml:space="preserve">оказывает содействие уполномоченным представителям контрольно-надзорных и правоохранительных органов при проведении ими проверок </w:t>
      </w:r>
      <w:r>
        <w:rPr>
          <w:rFonts w:eastAsia="Arial"/>
          <w:color w:val="000000"/>
          <w:sz w:val="28"/>
          <w:szCs w:val="28"/>
          <w:lang w:eastAsia="en-US"/>
        </w:rPr>
        <w:lastRenderedPageBreak/>
        <w:t>деятельности Учреждения п</w:t>
      </w:r>
      <w:r>
        <w:rPr>
          <w:rFonts w:eastAsia="Arial"/>
          <w:color w:val="000000"/>
          <w:sz w:val="28"/>
          <w:szCs w:val="28"/>
          <w:lang w:eastAsia="en-US"/>
        </w:rPr>
        <w:t>о вопросам предупреждения и противодействия коррупции в рамках полномочий;</w:t>
      </w:r>
    </w:p>
    <w:p w:rsidR="00445E89" w:rsidRDefault="00C771D6" w:rsidP="00326D28">
      <w:pPr>
        <w:widowControl w:val="0"/>
        <w:spacing w:line="276" w:lineRule="auto"/>
        <w:ind w:firstLine="709"/>
        <w:jc w:val="both"/>
        <w:rPr>
          <w:rFonts w:eastAsia="Arial"/>
          <w:color w:val="000000"/>
          <w:sz w:val="28"/>
          <w:szCs w:val="28"/>
          <w:lang w:eastAsia="en-US"/>
        </w:rPr>
      </w:pPr>
      <w:r>
        <w:rPr>
          <w:rFonts w:eastAsia="Arial"/>
          <w:color w:val="000000"/>
          <w:sz w:val="28"/>
          <w:szCs w:val="28"/>
          <w:lang w:eastAsia="en-US"/>
        </w:rPr>
        <w:t xml:space="preserve">3.10. оказывает содействие уполномоченным представителям правоохранительных органов при проведении в Учреждении мероприятий </w:t>
      </w:r>
      <w:r w:rsidR="004F74A9">
        <w:rPr>
          <w:rFonts w:eastAsia="Arial"/>
          <w:color w:val="000000"/>
          <w:sz w:val="28"/>
          <w:szCs w:val="28"/>
          <w:lang w:eastAsia="en-US"/>
        </w:rPr>
        <w:br/>
      </w:r>
      <w:r>
        <w:rPr>
          <w:rFonts w:eastAsia="Arial"/>
          <w:color w:val="000000"/>
          <w:sz w:val="28"/>
          <w:szCs w:val="28"/>
          <w:lang w:eastAsia="en-US"/>
        </w:rPr>
        <w:t>по пресечению или расследованию коррупционных преступлен</w:t>
      </w:r>
      <w:r>
        <w:rPr>
          <w:rFonts w:eastAsia="Arial"/>
          <w:color w:val="000000"/>
          <w:sz w:val="28"/>
          <w:szCs w:val="28"/>
          <w:lang w:eastAsia="en-US"/>
        </w:rPr>
        <w:t>ий, включая оперативно-розыскные мероприятия в рамках полномочий;</w:t>
      </w:r>
    </w:p>
    <w:p w:rsidR="00445E89" w:rsidRDefault="00C771D6" w:rsidP="00326D28">
      <w:pPr>
        <w:widowControl w:val="0"/>
        <w:spacing w:line="276" w:lineRule="auto"/>
        <w:ind w:firstLine="709"/>
        <w:jc w:val="both"/>
        <w:rPr>
          <w:rFonts w:eastAsia="Arial"/>
          <w:color w:val="000000"/>
          <w:sz w:val="28"/>
          <w:szCs w:val="28"/>
          <w:lang w:eastAsia="en-US"/>
        </w:rPr>
      </w:pPr>
      <w:r>
        <w:rPr>
          <w:rFonts w:eastAsia="Arial"/>
          <w:color w:val="000000"/>
          <w:sz w:val="28"/>
          <w:szCs w:val="28"/>
          <w:lang w:eastAsia="en-US"/>
        </w:rPr>
        <w:t>3.11.</w:t>
      </w:r>
      <w:r w:rsidR="008A1CD1">
        <w:rPr>
          <w:rFonts w:eastAsia="Arial"/>
          <w:color w:val="000000"/>
          <w:sz w:val="28"/>
          <w:szCs w:val="28"/>
          <w:lang w:eastAsia="en-US"/>
        </w:rPr>
        <w:t> </w:t>
      </w:r>
      <w:r>
        <w:rPr>
          <w:rFonts w:eastAsia="Arial"/>
          <w:color w:val="000000"/>
          <w:sz w:val="28"/>
          <w:szCs w:val="28"/>
          <w:lang w:eastAsia="en-US"/>
        </w:rPr>
        <w:t xml:space="preserve">при необходимости обращается в органы государственной власти, органы местного самоуправления, организации, к должностным лицам и гражданам для представления ими документов, материалов </w:t>
      </w:r>
      <w:r>
        <w:rPr>
          <w:rFonts w:eastAsia="Arial"/>
          <w:color w:val="000000"/>
          <w:sz w:val="28"/>
          <w:szCs w:val="28"/>
          <w:lang w:eastAsia="en-US"/>
        </w:rPr>
        <w:t xml:space="preserve">и иных сведений, необходимых </w:t>
      </w:r>
      <w:r w:rsidR="00C84BFF">
        <w:rPr>
          <w:rFonts w:eastAsia="Arial"/>
          <w:color w:val="000000"/>
          <w:sz w:val="28"/>
          <w:szCs w:val="28"/>
          <w:lang w:eastAsia="en-US"/>
        </w:rPr>
        <w:br/>
      </w:r>
      <w:r>
        <w:rPr>
          <w:rFonts w:eastAsia="Arial"/>
          <w:color w:val="000000"/>
          <w:sz w:val="28"/>
          <w:szCs w:val="28"/>
          <w:lang w:eastAsia="en-US"/>
        </w:rPr>
        <w:t>для работы Комиссии.</w:t>
      </w:r>
    </w:p>
    <w:p w:rsidR="00445E89" w:rsidRDefault="00C771D6" w:rsidP="00326D28">
      <w:pPr>
        <w:widowControl w:val="0"/>
        <w:spacing w:line="276" w:lineRule="auto"/>
        <w:ind w:firstLine="709"/>
        <w:jc w:val="both"/>
        <w:rPr>
          <w:rFonts w:eastAsia="Arial"/>
          <w:color w:val="000000"/>
          <w:sz w:val="28"/>
          <w:szCs w:val="28"/>
          <w:lang w:eastAsia="en-US"/>
        </w:rPr>
      </w:pPr>
      <w:r>
        <w:rPr>
          <w:rFonts w:eastAsia="Arial"/>
          <w:color w:val="000000"/>
          <w:sz w:val="28"/>
          <w:szCs w:val="28"/>
          <w:lang w:eastAsia="en-US"/>
        </w:rPr>
        <w:t>3.12.</w:t>
      </w:r>
      <w:r w:rsidR="008A1CD1">
        <w:rPr>
          <w:rFonts w:eastAsia="Arial"/>
          <w:color w:val="000000"/>
          <w:sz w:val="28"/>
          <w:szCs w:val="28"/>
          <w:lang w:eastAsia="en-US"/>
        </w:rPr>
        <w:t> </w:t>
      </w:r>
      <w:r>
        <w:rPr>
          <w:rFonts w:eastAsia="Arial"/>
          <w:color w:val="000000"/>
          <w:sz w:val="28"/>
          <w:szCs w:val="28"/>
          <w:lang w:eastAsia="en-US"/>
        </w:rPr>
        <w:t>рассматривает результаты антикоррупционной экспертизы проектов локальных нормативных актов Учреждения при спорной ситуации о наличии признаков коррупциогенности;</w:t>
      </w:r>
    </w:p>
    <w:p w:rsidR="00445E89" w:rsidRDefault="00C771D6" w:rsidP="00326D28">
      <w:pPr>
        <w:widowControl w:val="0"/>
        <w:spacing w:line="276" w:lineRule="auto"/>
        <w:ind w:firstLine="709"/>
        <w:jc w:val="both"/>
        <w:rPr>
          <w:rFonts w:eastAsia="Arial"/>
          <w:color w:val="000000"/>
          <w:sz w:val="28"/>
          <w:szCs w:val="28"/>
          <w:lang w:eastAsia="en-US"/>
        </w:rPr>
      </w:pPr>
      <w:r>
        <w:rPr>
          <w:rFonts w:eastAsia="Arial"/>
          <w:color w:val="000000"/>
          <w:sz w:val="28"/>
          <w:szCs w:val="28"/>
          <w:lang w:eastAsia="en-US"/>
        </w:rPr>
        <w:t>3.13.</w:t>
      </w:r>
      <w:r w:rsidR="008A1CD1">
        <w:rPr>
          <w:rFonts w:eastAsia="Arial"/>
          <w:color w:val="000000"/>
          <w:sz w:val="28"/>
          <w:szCs w:val="28"/>
          <w:lang w:eastAsia="en-US"/>
        </w:rPr>
        <w:t> </w:t>
      </w:r>
      <w:r>
        <w:rPr>
          <w:rFonts w:eastAsia="Arial"/>
          <w:color w:val="000000"/>
          <w:sz w:val="28"/>
          <w:szCs w:val="28"/>
          <w:lang w:eastAsia="en-US"/>
        </w:rPr>
        <w:t>рассматривает вопросы, связанны</w:t>
      </w:r>
      <w:r>
        <w:rPr>
          <w:rFonts w:eastAsia="Arial"/>
          <w:color w:val="000000"/>
          <w:sz w:val="28"/>
          <w:szCs w:val="28"/>
          <w:lang w:eastAsia="en-US"/>
        </w:rPr>
        <w:t>е с совершенствованием организации работы по осуществлению закупок товаров, работ, услуг Учреждением в части противодействия коррупции;</w:t>
      </w:r>
    </w:p>
    <w:p w:rsidR="00445E89" w:rsidRDefault="00C771D6" w:rsidP="00326D28">
      <w:pPr>
        <w:widowControl w:val="0"/>
        <w:spacing w:line="276" w:lineRule="auto"/>
        <w:ind w:firstLine="709"/>
        <w:jc w:val="both"/>
        <w:rPr>
          <w:rFonts w:eastAsia="Arial"/>
          <w:color w:val="000000"/>
          <w:sz w:val="28"/>
          <w:szCs w:val="28"/>
          <w:lang w:eastAsia="en-US"/>
        </w:rPr>
      </w:pPr>
      <w:r>
        <w:rPr>
          <w:rFonts w:eastAsia="Arial"/>
          <w:color w:val="000000"/>
          <w:sz w:val="28"/>
          <w:szCs w:val="28"/>
          <w:lang w:eastAsia="en-US"/>
        </w:rPr>
        <w:t>3.14.</w:t>
      </w:r>
      <w:r w:rsidR="008A1CD1">
        <w:rPr>
          <w:rFonts w:eastAsia="Arial"/>
          <w:color w:val="000000"/>
          <w:sz w:val="28"/>
          <w:szCs w:val="28"/>
          <w:lang w:eastAsia="en-US"/>
        </w:rPr>
        <w:t> </w:t>
      </w:r>
      <w:r>
        <w:rPr>
          <w:rFonts w:eastAsia="Arial"/>
          <w:color w:val="000000"/>
          <w:sz w:val="28"/>
          <w:szCs w:val="28"/>
          <w:lang w:eastAsia="en-US"/>
        </w:rPr>
        <w:t>обеспечивает контроль за реализацией Плана противодействия коррупции</w:t>
      </w:r>
      <w:r w:rsidR="003A6CF1">
        <w:rPr>
          <w:rFonts w:eastAsia="Arial"/>
          <w:color w:val="000000"/>
          <w:sz w:val="28"/>
          <w:szCs w:val="28"/>
          <w:lang w:eastAsia="en-US"/>
        </w:rPr>
        <w:t>.</w:t>
      </w:r>
    </w:p>
    <w:p w:rsidR="00445E89" w:rsidRDefault="00C771D6">
      <w:pPr>
        <w:widowControl w:val="0"/>
        <w:spacing w:before="244" w:after="244" w:line="276" w:lineRule="auto"/>
        <w:ind w:right="-2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Основные принципы работы Комиссии</w:t>
      </w:r>
    </w:p>
    <w:p w:rsidR="00445E89" w:rsidRDefault="00C771D6">
      <w:pPr>
        <w:widowControl w:val="0"/>
        <w:spacing w:line="276" w:lineRule="auto"/>
        <w:ind w:left="709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</w:t>
      </w:r>
      <w:r>
        <w:rPr>
          <w:sz w:val="28"/>
          <w:szCs w:val="28"/>
        </w:rPr>
        <w:t>своей работе Комиссия руководствуется следующими принципами:</w:t>
      </w:r>
    </w:p>
    <w:p w:rsidR="00445E89" w:rsidRDefault="00C771D6" w:rsidP="00E50827">
      <w:pPr>
        <w:widowControl w:val="0"/>
        <w:numPr>
          <w:ilvl w:val="0"/>
          <w:numId w:val="22"/>
        </w:numPr>
        <w:tabs>
          <w:tab w:val="left" w:pos="1134"/>
        </w:tabs>
        <w:spacing w:line="276" w:lineRule="auto"/>
        <w:ind w:right="-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контроль за соблюдением работниками Учреждения ограничений, запретов и требований, установленных в целях противодействия коррупции;</w:t>
      </w:r>
    </w:p>
    <w:p w:rsidR="00445E89" w:rsidRDefault="00C771D6" w:rsidP="00E50827">
      <w:pPr>
        <w:widowControl w:val="0"/>
        <w:numPr>
          <w:ilvl w:val="0"/>
          <w:numId w:val="22"/>
        </w:numPr>
        <w:tabs>
          <w:tab w:val="left" w:pos="1134"/>
        </w:tabs>
        <w:spacing w:line="276" w:lineRule="auto"/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индивидуальное рассмотрение и оценка рисков для Учреждения </w:t>
      </w:r>
      <w:r w:rsidR="004F74A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выявлении каждого конфликта интересов и его урегулировании;</w:t>
      </w:r>
    </w:p>
    <w:p w:rsidR="00445E89" w:rsidRDefault="00C771D6" w:rsidP="00E50827">
      <w:pPr>
        <w:widowControl w:val="0"/>
        <w:numPr>
          <w:ilvl w:val="0"/>
          <w:numId w:val="22"/>
        </w:numPr>
        <w:tabs>
          <w:tab w:val="left" w:pos="1134"/>
        </w:tabs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445E89" w:rsidRDefault="00C771D6" w:rsidP="00E50827">
      <w:pPr>
        <w:widowControl w:val="0"/>
        <w:numPr>
          <w:ilvl w:val="0"/>
          <w:numId w:val="22"/>
        </w:numPr>
        <w:tabs>
          <w:tab w:val="left" w:pos="1134"/>
        </w:tabs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соблюдение баланса интересов Учреждения и работника</w:t>
      </w:r>
      <w:r w:rsidR="004F74A9">
        <w:rPr>
          <w:color w:val="000000"/>
          <w:sz w:val="28"/>
          <w:szCs w:val="28"/>
        </w:rPr>
        <w:t xml:space="preserve"> </w:t>
      </w:r>
      <w:r w:rsidR="004F74A9">
        <w:rPr>
          <w:rFonts w:eastAsia="Arial"/>
          <w:color w:val="000000"/>
          <w:sz w:val="28"/>
          <w:szCs w:val="28"/>
        </w:rPr>
        <w:t>Учреждения</w:t>
      </w:r>
      <w:r>
        <w:rPr>
          <w:color w:val="000000"/>
          <w:sz w:val="28"/>
          <w:szCs w:val="28"/>
        </w:rPr>
        <w:t xml:space="preserve"> </w:t>
      </w:r>
      <w:r w:rsidR="004F74A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при урегулировании конфликта ин</w:t>
      </w:r>
      <w:r>
        <w:rPr>
          <w:color w:val="000000"/>
          <w:sz w:val="28"/>
          <w:szCs w:val="28"/>
        </w:rPr>
        <w:t>тересов;</w:t>
      </w:r>
    </w:p>
    <w:p w:rsidR="00445E89" w:rsidRDefault="00C771D6" w:rsidP="00E50827">
      <w:pPr>
        <w:widowControl w:val="0"/>
        <w:numPr>
          <w:ilvl w:val="0"/>
          <w:numId w:val="22"/>
        </w:numPr>
        <w:tabs>
          <w:tab w:val="left" w:pos="1134"/>
        </w:tabs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защита работника </w:t>
      </w:r>
      <w:r w:rsidR="003A6CF1">
        <w:rPr>
          <w:color w:val="000000"/>
          <w:sz w:val="28"/>
          <w:szCs w:val="28"/>
        </w:rPr>
        <w:t xml:space="preserve">Учреждения </w:t>
      </w:r>
      <w:r>
        <w:rPr>
          <w:color w:val="000000"/>
          <w:sz w:val="28"/>
          <w:szCs w:val="28"/>
        </w:rPr>
        <w:t>от преследования в связи с сообщением о</w:t>
      </w:r>
      <w:r w:rsidR="003A6CF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конфликте интересов, который был своевременно раскрыт работником и</w:t>
      </w:r>
      <w:r w:rsidR="003A6CF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урегулирован.</w:t>
      </w:r>
    </w:p>
    <w:p w:rsidR="00445E89" w:rsidRDefault="00445E89">
      <w:pPr>
        <w:widowControl w:val="0"/>
        <w:tabs>
          <w:tab w:val="left" w:pos="1134"/>
        </w:tabs>
        <w:spacing w:line="276" w:lineRule="auto"/>
        <w:ind w:left="709" w:right="20"/>
        <w:jc w:val="both"/>
        <w:rPr>
          <w:color w:val="000000"/>
          <w:sz w:val="28"/>
          <w:szCs w:val="28"/>
        </w:rPr>
      </w:pPr>
    </w:p>
    <w:p w:rsidR="00445E89" w:rsidRDefault="00C771D6">
      <w:pPr>
        <w:keepNext/>
        <w:keepLines/>
        <w:widowControl w:val="0"/>
        <w:tabs>
          <w:tab w:val="left" w:pos="266"/>
          <w:tab w:val="left" w:pos="1002"/>
          <w:tab w:val="left" w:pos="1276"/>
        </w:tabs>
        <w:spacing w:line="276" w:lineRule="auto"/>
        <w:ind w:left="720" w:right="140"/>
        <w:jc w:val="center"/>
        <w:outlineLvl w:val="2"/>
        <w:rPr>
          <w:b/>
          <w:bCs/>
          <w:color w:val="000000"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 xml:space="preserve">5. </w:t>
      </w:r>
      <w:bookmarkStart w:id="2" w:name="bookmark3"/>
      <w:r>
        <w:rPr>
          <w:b/>
          <w:bCs/>
          <w:color w:val="000000"/>
          <w:sz w:val="28"/>
          <w:szCs w:val="28"/>
        </w:rPr>
        <w:t>Организация работы Комиссии</w:t>
      </w:r>
      <w:bookmarkEnd w:id="2"/>
    </w:p>
    <w:p w:rsidR="00445E89" w:rsidRDefault="00445E89">
      <w:pPr>
        <w:pStyle w:val="ae"/>
        <w:keepNext/>
        <w:keepLines/>
        <w:widowControl w:val="0"/>
        <w:tabs>
          <w:tab w:val="left" w:pos="266"/>
          <w:tab w:val="left" w:pos="1002"/>
          <w:tab w:val="left" w:pos="1276"/>
        </w:tabs>
        <w:spacing w:line="276" w:lineRule="auto"/>
        <w:ind w:right="140"/>
        <w:outlineLvl w:val="2"/>
        <w:rPr>
          <w:b/>
          <w:bCs/>
          <w:color w:val="000000"/>
          <w:sz w:val="28"/>
          <w:szCs w:val="28"/>
        </w:rPr>
      </w:pP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bookmarkStart w:id="3" w:name="bookmark4"/>
      <w:r>
        <w:rPr>
          <w:color w:val="000000"/>
          <w:sz w:val="28"/>
          <w:szCs w:val="28"/>
        </w:rPr>
        <w:t xml:space="preserve">Организационной формой работы Комиссии являются </w:t>
      </w:r>
      <w:r>
        <w:rPr>
          <w:color w:val="000000"/>
          <w:sz w:val="28"/>
          <w:szCs w:val="28"/>
        </w:rPr>
        <w:t xml:space="preserve">заседания, которые проводятся по мере необходимости. Заседания могут быть как открытыми, </w:t>
      </w:r>
      <w:r w:rsidR="004F74A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так и закрытыми.</w:t>
      </w: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5.2. Председатель Комиссии осуществляет руководство деятельностью Комиссии, организует работу Комиссии, созывает и проводит заседания Комиссии, предс</w:t>
      </w:r>
      <w:r>
        <w:rPr>
          <w:color w:val="000000"/>
          <w:sz w:val="28"/>
          <w:szCs w:val="28"/>
        </w:rPr>
        <w:t>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</w:t>
      </w:r>
      <w:r w:rsidR="003A6CF1">
        <w:rPr>
          <w:color w:val="000000"/>
          <w:sz w:val="28"/>
          <w:szCs w:val="28"/>
        </w:rPr>
        <w:t> </w:t>
      </w:r>
      <w:r w:rsidR="00D4316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D4316D">
        <w:rPr>
          <w:color w:val="000000"/>
          <w:sz w:val="28"/>
          <w:szCs w:val="28"/>
        </w:rPr>
        <w:t xml:space="preserve">отсутствие </w:t>
      </w:r>
      <w:r>
        <w:rPr>
          <w:color w:val="000000"/>
          <w:sz w:val="28"/>
          <w:szCs w:val="28"/>
        </w:rPr>
        <w:t xml:space="preserve">председателя Комиссии его обязанности исполняет заместитель </w:t>
      </w:r>
      <w:r>
        <w:rPr>
          <w:color w:val="000000"/>
          <w:sz w:val="28"/>
          <w:szCs w:val="28"/>
        </w:rPr>
        <w:t>председателя Комиссии.</w:t>
      </w: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</w:t>
      </w:r>
      <w:r w:rsidR="00C84BF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до ее состава, а также</w:t>
      </w:r>
      <w:r>
        <w:rPr>
          <w:color w:val="000000"/>
          <w:sz w:val="28"/>
          <w:szCs w:val="28"/>
        </w:rPr>
        <w:t xml:space="preserve"> выполняет поручения председателя Комиссии </w:t>
      </w:r>
      <w:r w:rsidR="00C84BF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(лица, его замещающего), данные в пределах его полномочий.</w:t>
      </w: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5.5. </w:t>
      </w:r>
      <w:r w:rsidR="00D4316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отсутстви</w:t>
      </w:r>
      <w:r w:rsidR="00D4316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секретаря </w:t>
      </w:r>
      <w:r w:rsidR="00B146D2">
        <w:rPr>
          <w:color w:val="000000"/>
          <w:sz w:val="28"/>
          <w:szCs w:val="28"/>
        </w:rPr>
        <w:t>Комиссии его</w:t>
      </w:r>
      <w:r>
        <w:rPr>
          <w:color w:val="000000"/>
          <w:sz w:val="28"/>
          <w:szCs w:val="28"/>
        </w:rPr>
        <w:t xml:space="preserve"> обязанности возлагаются на одного из членов Комиссии </w:t>
      </w:r>
      <w:r w:rsidR="00D4316D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решени</w:t>
      </w:r>
      <w:r w:rsidR="00D4316D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председателя</w:t>
      </w:r>
      <w:r w:rsidR="00D4316D">
        <w:rPr>
          <w:color w:val="000000"/>
          <w:sz w:val="28"/>
          <w:szCs w:val="28"/>
        </w:rPr>
        <w:t xml:space="preserve"> Комиссии</w:t>
      </w:r>
      <w:r>
        <w:rPr>
          <w:color w:val="000000"/>
          <w:sz w:val="28"/>
          <w:szCs w:val="28"/>
        </w:rPr>
        <w:t>.</w:t>
      </w: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</w:t>
      </w:r>
      <w:r w:rsidR="003A6CF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Члены Комиссии осуще</w:t>
      </w:r>
      <w:r>
        <w:rPr>
          <w:color w:val="000000"/>
          <w:sz w:val="28"/>
          <w:szCs w:val="28"/>
        </w:rPr>
        <w:t xml:space="preserve">ствляют свои полномочия непосредственно, </w:t>
      </w:r>
      <w:r>
        <w:rPr>
          <w:color w:val="000000"/>
          <w:sz w:val="28"/>
          <w:szCs w:val="28"/>
        </w:rPr>
        <w:br/>
        <w:t>то есть без права их передачи иным лицам, в том числе и на время своего отсутствия, за исключением случаев, предусмотренных пунктами 5.3 и 5.5 Положения.</w:t>
      </w: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5.7. Заседание Комиссии считается правомочным, если на нем п</w:t>
      </w:r>
      <w:r>
        <w:rPr>
          <w:color w:val="000000"/>
          <w:sz w:val="28"/>
          <w:szCs w:val="28"/>
        </w:rPr>
        <w:t xml:space="preserve">рисутствует </w:t>
      </w:r>
      <w:r>
        <w:rPr>
          <w:color w:val="000000"/>
          <w:sz w:val="28"/>
          <w:szCs w:val="28"/>
        </w:rPr>
        <w:br/>
        <w:t>не менее двух третей от общего числа членов Комиссии.</w:t>
      </w: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5.8.</w:t>
      </w:r>
      <w:r w:rsidR="003A6CF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Комиссии.</w:t>
      </w: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5.9.</w:t>
      </w:r>
      <w:r w:rsidR="003A6CF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Все члены Комиссии при принятии решений обладают равными правами.</w:t>
      </w: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5.10.</w:t>
      </w:r>
      <w:r w:rsidR="003A6CF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При </w:t>
      </w:r>
      <w:r>
        <w:rPr>
          <w:color w:val="000000"/>
          <w:sz w:val="28"/>
          <w:szCs w:val="28"/>
        </w:rPr>
        <w:t>равенстве числа голосов голос председателя Комиссии является решающим.</w:t>
      </w: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5.11.</w:t>
      </w:r>
      <w:r w:rsidR="003A6CF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Решения Комиссии оформляются протоколами, которые подписывают члены Комиссии, принимавшие участие в её заседании.</w:t>
      </w: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5.12.</w:t>
      </w:r>
      <w:r w:rsidR="003A6CF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Член Комиссии, несогласный с решением Комиссии, вправе </w:t>
      </w:r>
      <w:r>
        <w:rPr>
          <w:color w:val="000000"/>
          <w:sz w:val="28"/>
          <w:szCs w:val="28"/>
        </w:rPr>
        <w:br/>
        <w:t>в п</w:t>
      </w:r>
      <w:r>
        <w:rPr>
          <w:color w:val="000000"/>
          <w:sz w:val="28"/>
          <w:szCs w:val="28"/>
        </w:rPr>
        <w:t>исьменном виде изложить свое особое мнение, которое подлежит обязательному приобщению к протоколу заседания Комиссии.</w:t>
      </w: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5.13.</w:t>
      </w:r>
      <w:r w:rsidR="003A6CF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Члены Комиссии не вправе разглашать сведения, ставшие им известными в ходе работы Комиссии.</w:t>
      </w: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5.14.</w:t>
      </w:r>
      <w:r w:rsidR="003A6CF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Информация, полученная Комиссией в</w:t>
      </w:r>
      <w:r>
        <w:rPr>
          <w:color w:val="000000"/>
          <w:sz w:val="28"/>
          <w:szCs w:val="28"/>
        </w:rPr>
        <w:t xml:space="preserve"> ходе ее работы, может быть использована только в порядке, предусмотренном федеральным законодательством об информации, информационных технологиях и защите информации.</w:t>
      </w:r>
    </w:p>
    <w:bookmarkEnd w:id="3"/>
    <w:p w:rsidR="00445E89" w:rsidRDefault="00445E8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445E89" w:rsidRDefault="00C771D6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Порядок работы Комиссии</w:t>
      </w:r>
    </w:p>
    <w:p w:rsidR="00445E89" w:rsidRDefault="00445E89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445E89" w:rsidRDefault="00C771D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Основанием для проведения заседаний Комиссии являются:</w:t>
      </w:r>
    </w:p>
    <w:p w:rsidR="00445E89" w:rsidRDefault="00C771D6" w:rsidP="00D4316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а) информация о представлении работником Учреждения недостоверных </w:t>
      </w:r>
      <w:r w:rsidR="00C84BF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или неполных сведений о </w:t>
      </w:r>
      <w:r w:rsidR="00D4316D">
        <w:rPr>
          <w:color w:val="000000"/>
          <w:sz w:val="28"/>
          <w:szCs w:val="28"/>
        </w:rPr>
        <w:t xml:space="preserve">своих </w:t>
      </w:r>
      <w:r>
        <w:rPr>
          <w:color w:val="000000"/>
          <w:sz w:val="28"/>
          <w:szCs w:val="28"/>
        </w:rPr>
        <w:t>доходах,</w:t>
      </w:r>
      <w:r w:rsidR="00D4316D">
        <w:rPr>
          <w:color w:val="000000"/>
          <w:sz w:val="28"/>
          <w:szCs w:val="28"/>
        </w:rPr>
        <w:t xml:space="preserve"> расходах,</w:t>
      </w:r>
      <w:r>
        <w:rPr>
          <w:color w:val="000000"/>
          <w:sz w:val="28"/>
          <w:szCs w:val="28"/>
        </w:rPr>
        <w:t xml:space="preserve"> об имуществе и обязательствах имущественного характера, </w:t>
      </w:r>
      <w:r w:rsidR="00D4316D" w:rsidRPr="00D4316D">
        <w:rPr>
          <w:color w:val="000000"/>
          <w:sz w:val="28"/>
          <w:szCs w:val="28"/>
        </w:rPr>
        <w:t xml:space="preserve">а также сведения о доходах, расходах, об имуществе </w:t>
      </w:r>
      <w:r w:rsidR="00B146D2">
        <w:rPr>
          <w:color w:val="000000"/>
          <w:sz w:val="28"/>
          <w:szCs w:val="28"/>
        </w:rPr>
        <w:br/>
      </w:r>
      <w:r w:rsidR="00D4316D" w:rsidRPr="00D4316D">
        <w:rPr>
          <w:color w:val="000000"/>
          <w:sz w:val="28"/>
          <w:szCs w:val="28"/>
        </w:rPr>
        <w:t xml:space="preserve">и обязательствах имущественного характера своих супруги (супруга) </w:t>
      </w:r>
      <w:r w:rsidR="00B146D2">
        <w:rPr>
          <w:color w:val="000000"/>
          <w:sz w:val="28"/>
          <w:szCs w:val="28"/>
        </w:rPr>
        <w:br/>
      </w:r>
      <w:r w:rsidR="00D4316D" w:rsidRPr="00D4316D">
        <w:rPr>
          <w:color w:val="000000"/>
          <w:sz w:val="28"/>
          <w:szCs w:val="28"/>
        </w:rPr>
        <w:t>и несовершеннолетних детей</w:t>
      </w:r>
      <w:r>
        <w:rPr>
          <w:color w:val="000000"/>
          <w:sz w:val="28"/>
          <w:szCs w:val="28"/>
        </w:rPr>
        <w:t>;</w:t>
      </w:r>
    </w:p>
    <w:p w:rsidR="00445E89" w:rsidRDefault="00C771D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Pr="0023060E">
        <w:rPr>
          <w:rFonts w:asciiTheme="minorHAnsi" w:eastAsia="Arial" w:hAnsiTheme="minorHAnsi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информация о несоблюдении работником Учреждения требований </w:t>
      </w:r>
      <w:r>
        <w:rPr>
          <w:color w:val="000000"/>
          <w:sz w:val="28"/>
          <w:szCs w:val="28"/>
        </w:rPr>
        <w:br/>
        <w:t>к служебному поведению и (или) требований об урегулировании конфликта интересов;</w:t>
      </w:r>
    </w:p>
    <w:p w:rsidR="00445E89" w:rsidRDefault="00C771D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="003A6CF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заявление работника Учреждения о </w:t>
      </w:r>
      <w:r>
        <w:rPr>
          <w:color w:val="000000"/>
          <w:sz w:val="28"/>
          <w:szCs w:val="28"/>
        </w:rPr>
        <w:t>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45E89" w:rsidRDefault="00C771D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заявление работника Учреждения о невозможности выполнить требования Федераль</w:t>
      </w:r>
      <w:r>
        <w:rPr>
          <w:color w:val="000000"/>
          <w:sz w:val="28"/>
          <w:szCs w:val="28"/>
        </w:rPr>
        <w:t xml:space="preserve">ного закона от </w:t>
      </w:r>
      <w:r w:rsidR="00D4316D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7</w:t>
      </w:r>
      <w:r w:rsidR="00D4316D">
        <w:rPr>
          <w:color w:val="000000"/>
          <w:sz w:val="28"/>
          <w:szCs w:val="28"/>
        </w:rPr>
        <w:t xml:space="preserve">.05. </w:t>
      </w:r>
      <w:r>
        <w:rPr>
          <w:color w:val="000000"/>
          <w:sz w:val="28"/>
          <w:szCs w:val="28"/>
        </w:rPr>
        <w:t xml:space="preserve">2013 № 79-ФЗ «О запрете отдельным категориям лиц открывать и иметь счета (вклады), хранить наличные денежные средства </w:t>
      </w:r>
      <w:r w:rsidR="00C84BF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ценности в иностранных банках, расположенных за пределами территории Российской Федерации, владеть и (или) пользо</w:t>
      </w:r>
      <w:r>
        <w:rPr>
          <w:color w:val="000000"/>
          <w:sz w:val="28"/>
          <w:szCs w:val="28"/>
        </w:rPr>
        <w:t xml:space="preserve">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</w:t>
      </w:r>
      <w:r w:rsidR="00C84BF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 законодательством данного иностранного государства, на территории которого находятся счет</w:t>
      </w:r>
      <w:r>
        <w:rPr>
          <w:color w:val="000000"/>
          <w:sz w:val="28"/>
          <w:szCs w:val="28"/>
        </w:rPr>
        <w:t xml:space="preserve">а (вклады), осуществляется хранение наличных денежных средств </w:t>
      </w:r>
      <w:r w:rsidR="00C84BF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</w:t>
      </w:r>
      <w:r>
        <w:rPr>
          <w:color w:val="000000"/>
          <w:sz w:val="28"/>
          <w:szCs w:val="28"/>
        </w:rPr>
        <w:t>летних детей;</w:t>
      </w:r>
    </w:p>
    <w:p w:rsidR="00445E89" w:rsidRDefault="00C771D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уведомление работника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45E89" w:rsidRDefault="00C771D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представление руководителя Учреждения или любого члена Комисс</w:t>
      </w:r>
      <w:r>
        <w:rPr>
          <w:color w:val="000000"/>
          <w:sz w:val="28"/>
          <w:szCs w:val="28"/>
        </w:rPr>
        <w:t xml:space="preserve">ии, касающееся обеспечения соблюдения работником Учреждения требований </w:t>
      </w:r>
      <w:r>
        <w:rPr>
          <w:color w:val="000000"/>
          <w:sz w:val="28"/>
          <w:szCs w:val="28"/>
        </w:rPr>
        <w:br/>
        <w:t>к служебному поведению и (или) требований об урегулировании конфликта интересов либо осуществления в Учреждении мер по предупреждению коррупции;</w:t>
      </w:r>
    </w:p>
    <w:p w:rsidR="00445E89" w:rsidRDefault="00C771D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уведомление работника Учреждения о в</w:t>
      </w:r>
      <w:r>
        <w:rPr>
          <w:color w:val="000000"/>
          <w:sz w:val="28"/>
          <w:szCs w:val="28"/>
        </w:rPr>
        <w:t xml:space="preserve">озникновении не зависящих </w:t>
      </w:r>
      <w:r>
        <w:rPr>
          <w:color w:val="000000"/>
          <w:sz w:val="28"/>
          <w:szCs w:val="28"/>
        </w:rPr>
        <w:br/>
        <w:t>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445E89" w:rsidRDefault="00C771D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Информация, указанная в пункте 6.1 настоящего Положения, должна содержать следующие</w:t>
      </w:r>
      <w:r>
        <w:rPr>
          <w:color w:val="000000"/>
          <w:sz w:val="28"/>
          <w:szCs w:val="28"/>
        </w:rPr>
        <w:t xml:space="preserve"> сведения: </w:t>
      </w:r>
    </w:p>
    <w:p w:rsidR="00445E89" w:rsidRDefault="00C771D6">
      <w:pPr>
        <w:spacing w:line="276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а) фамилию, имя, отчество (при наличии) работника Учреждения </w:t>
      </w:r>
      <w:r>
        <w:rPr>
          <w:rFonts w:eastAsia="Arial"/>
          <w:sz w:val="28"/>
          <w:szCs w:val="28"/>
        </w:rPr>
        <w:br/>
        <w:t>и занимаемую должность;</w:t>
      </w:r>
    </w:p>
    <w:p w:rsidR="00445E89" w:rsidRDefault="00C771D6">
      <w:pPr>
        <w:spacing w:line="276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б) подтверждающие </w:t>
      </w:r>
      <w:r>
        <w:rPr>
          <w:rFonts w:eastAsia="Arial"/>
          <w:color w:val="000000"/>
          <w:sz w:val="28"/>
          <w:szCs w:val="28"/>
        </w:rPr>
        <w:t>факты и обстоятельства</w:t>
      </w:r>
      <w:r>
        <w:rPr>
          <w:rFonts w:eastAsia="Arial"/>
          <w:sz w:val="28"/>
          <w:szCs w:val="28"/>
        </w:rPr>
        <w:t>;</w:t>
      </w:r>
    </w:p>
    <w:p w:rsidR="00445E89" w:rsidRDefault="00C771D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Arial"/>
          <w:sz w:val="28"/>
          <w:szCs w:val="28"/>
        </w:rPr>
        <w:t>в</w:t>
      </w:r>
      <w:r>
        <w:rPr>
          <w:rFonts w:cs="Arial"/>
          <w:color w:val="000000"/>
          <w:sz w:val="28"/>
          <w:szCs w:val="28"/>
        </w:rPr>
        <w:t>) данные об источнике информации.</w:t>
      </w:r>
    </w:p>
    <w:p w:rsidR="00445E89" w:rsidRDefault="00C771D6">
      <w:pPr>
        <w:spacing w:line="276" w:lineRule="auto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lastRenderedPageBreak/>
        <w:t xml:space="preserve">6.3. Комиссия не рассматривает сообщения о преступлениях </w:t>
      </w:r>
      <w:r>
        <w:rPr>
          <w:rFonts w:cs="Arial"/>
          <w:color w:val="000000"/>
          <w:sz w:val="28"/>
          <w:szCs w:val="28"/>
        </w:rPr>
        <w:br/>
        <w:t>и административных прав</w:t>
      </w:r>
      <w:r>
        <w:rPr>
          <w:rFonts w:cs="Arial"/>
          <w:color w:val="000000"/>
          <w:sz w:val="28"/>
          <w:szCs w:val="28"/>
        </w:rPr>
        <w:t>онарушениях, а также анонимные обращения, не проводит проверки по фактам нарушения служебной (трудовой) дисциплины.</w:t>
      </w:r>
    </w:p>
    <w:p w:rsidR="00445E89" w:rsidRDefault="00C771D6">
      <w:pPr>
        <w:spacing w:line="276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6.4.  Председатель </w:t>
      </w:r>
      <w:r>
        <w:rPr>
          <w:rFonts w:cs="Arial"/>
          <w:sz w:val="28"/>
          <w:szCs w:val="28"/>
        </w:rPr>
        <w:t>Комиссии, при поступлении к нему информации, содержащей основания для проведения заседания Комиссии в 10-дневный срок наз</w:t>
      </w:r>
      <w:r>
        <w:rPr>
          <w:rFonts w:cs="Arial"/>
          <w:sz w:val="28"/>
          <w:szCs w:val="28"/>
        </w:rPr>
        <w:t>начает дату заседания Комиссии, при этом дата заседания Комиссии не может быть назначена позднее 20 (двадцати) дней со дня поступления указанных в пунктах 6.1, 6.2 настоящего Положения уведомлений, информации.</w:t>
      </w:r>
    </w:p>
    <w:p w:rsidR="00445E89" w:rsidRDefault="00C771D6">
      <w:pPr>
        <w:spacing w:line="276" w:lineRule="auto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6.5.  При возникновении прямой или косвенной л</w:t>
      </w:r>
      <w:r>
        <w:rPr>
          <w:rFonts w:cs="Arial"/>
          <w:color w:val="000000"/>
          <w:sz w:val="28"/>
          <w:szCs w:val="28"/>
        </w:rPr>
        <w:t xml:space="preserve">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</w:t>
      </w:r>
      <w:r>
        <w:rPr>
          <w:rFonts w:cs="Arial"/>
          <w:color w:val="000000"/>
          <w:sz w:val="28"/>
          <w:szCs w:val="28"/>
        </w:rPr>
        <w:br/>
        <w:t>не п</w:t>
      </w:r>
      <w:r>
        <w:rPr>
          <w:rFonts w:cs="Arial"/>
          <w:color w:val="000000"/>
          <w:sz w:val="28"/>
          <w:szCs w:val="28"/>
        </w:rPr>
        <w:t>ринимает участия в рассмотрении указанного вопроса.</w:t>
      </w:r>
    </w:p>
    <w:p w:rsidR="00445E89" w:rsidRDefault="00C771D6">
      <w:pPr>
        <w:spacing w:line="276" w:lineRule="auto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6.6. Заседание Комиссии проводится, как правило, в присутствии работника Учреждения, в отношении которого рассматривается вопрос о соблюдении требований к служебному поведению и (или) требований об урегул</w:t>
      </w:r>
      <w:r>
        <w:rPr>
          <w:rFonts w:cs="Arial"/>
          <w:color w:val="000000"/>
          <w:sz w:val="28"/>
          <w:szCs w:val="28"/>
        </w:rPr>
        <w:t xml:space="preserve">ировании конфликта интересов. </w:t>
      </w:r>
    </w:p>
    <w:p w:rsidR="00445E89" w:rsidRDefault="00C771D6">
      <w:pPr>
        <w:spacing w:line="276" w:lineRule="auto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О намерении лично присутствовать на заседании Комиссии работник Учреждения указывает в уведомлении, информации, представляемых </w:t>
      </w:r>
      <w:r w:rsidR="004F74A9">
        <w:rPr>
          <w:rFonts w:cs="Arial"/>
          <w:color w:val="000000"/>
          <w:sz w:val="28"/>
          <w:szCs w:val="28"/>
        </w:rPr>
        <w:br/>
      </w:r>
      <w:r>
        <w:rPr>
          <w:rFonts w:cs="Arial"/>
          <w:color w:val="000000"/>
          <w:sz w:val="28"/>
          <w:szCs w:val="28"/>
        </w:rPr>
        <w:t>в соответствии с пунктом 6.1 настоящего Положения.</w:t>
      </w:r>
    </w:p>
    <w:p w:rsidR="00445E89" w:rsidRDefault="00C771D6">
      <w:pPr>
        <w:spacing w:line="276" w:lineRule="auto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6.7. Заседания Комиссии могут проводиться без </w:t>
      </w:r>
      <w:r>
        <w:rPr>
          <w:rFonts w:cs="Arial"/>
          <w:color w:val="000000"/>
          <w:sz w:val="28"/>
          <w:szCs w:val="28"/>
        </w:rPr>
        <w:t>участия работника Учреждения в случае:</w:t>
      </w:r>
    </w:p>
    <w:p w:rsidR="00445E89" w:rsidRDefault="00C771D6">
      <w:pPr>
        <w:spacing w:line="276" w:lineRule="auto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а) если в уведомлении, информации, предусмотренных пунктом 6.1 настоящего Положения, не содержатся указания о намерении работника Учреждения лично присутствовать на заседании Комиссии;</w:t>
      </w:r>
    </w:p>
    <w:p w:rsidR="00445E89" w:rsidRDefault="00C771D6">
      <w:pPr>
        <w:spacing w:line="276" w:lineRule="auto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б) если работник Учреждения, намеревающийся лично присутствовать </w:t>
      </w:r>
      <w:r>
        <w:rPr>
          <w:rFonts w:cs="Arial"/>
          <w:color w:val="000000"/>
          <w:sz w:val="28"/>
          <w:szCs w:val="28"/>
        </w:rPr>
        <w:br/>
        <w:t xml:space="preserve">на заседании Комиссии и надлежащим образом извещенный о времени и месте </w:t>
      </w:r>
      <w:r w:rsidR="00C84BFF">
        <w:rPr>
          <w:rFonts w:cs="Arial"/>
          <w:color w:val="000000"/>
          <w:sz w:val="28"/>
          <w:szCs w:val="28"/>
        </w:rPr>
        <w:br/>
      </w:r>
      <w:r>
        <w:rPr>
          <w:rFonts w:cs="Arial"/>
          <w:color w:val="000000"/>
          <w:sz w:val="28"/>
          <w:szCs w:val="28"/>
        </w:rPr>
        <w:t>его проведения, не явился на заседание Комиссии.</w:t>
      </w:r>
    </w:p>
    <w:p w:rsidR="00445E89" w:rsidRDefault="00C771D6">
      <w:pPr>
        <w:spacing w:line="276" w:lineRule="auto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6.8. В целях объективного и всестороннего рассмотрения вопроса по ре</w:t>
      </w:r>
      <w:r>
        <w:rPr>
          <w:rFonts w:cs="Arial"/>
          <w:color w:val="000000"/>
          <w:sz w:val="28"/>
          <w:szCs w:val="28"/>
        </w:rPr>
        <w:t xml:space="preserve">шению Комиссии на заседание может быть приглашен руководитель структурного подразделения, в котором работник </w:t>
      </w:r>
      <w:r w:rsidR="004F74A9">
        <w:rPr>
          <w:rFonts w:eastAsia="Arial" w:cs="Arial"/>
          <w:color w:val="000000"/>
          <w:sz w:val="28"/>
          <w:szCs w:val="28"/>
        </w:rPr>
        <w:t>Учреждения</w:t>
      </w:r>
      <w:r w:rsidR="004F74A9">
        <w:rPr>
          <w:rFonts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осуществляет трудовую деятельность, а также иные лица, обладающие необходимой для рассмотрения вопроса информацией.</w:t>
      </w:r>
    </w:p>
    <w:p w:rsidR="00445E89" w:rsidRDefault="00C771D6">
      <w:pPr>
        <w:spacing w:line="276" w:lineRule="auto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6.9. На заседании Ко</w:t>
      </w:r>
      <w:r>
        <w:rPr>
          <w:rFonts w:cs="Arial"/>
          <w:color w:val="000000"/>
          <w:sz w:val="28"/>
          <w:szCs w:val="28"/>
        </w:rPr>
        <w:t xml:space="preserve">миссии заслушиваются пояснения работника Учреждения, иных лиц, рассматриваются материалы по существу вынесенных </w:t>
      </w:r>
      <w:r w:rsidR="00C84BFF">
        <w:rPr>
          <w:rFonts w:cs="Arial"/>
          <w:color w:val="000000"/>
          <w:sz w:val="28"/>
          <w:szCs w:val="28"/>
        </w:rPr>
        <w:br/>
      </w:r>
      <w:r>
        <w:rPr>
          <w:rFonts w:cs="Arial"/>
          <w:color w:val="000000"/>
          <w:sz w:val="28"/>
          <w:szCs w:val="28"/>
        </w:rPr>
        <w:t>на данное заседание вопросов, а также дополнительные материалы.</w:t>
      </w:r>
    </w:p>
    <w:p w:rsidR="00445E89" w:rsidRDefault="00C771D6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6.10.   Члены Комиссии и лица, участвовавшие в её заседании, не вправе разглаша</w:t>
      </w:r>
      <w:r>
        <w:rPr>
          <w:color w:val="000000"/>
          <w:sz w:val="28"/>
          <w:szCs w:val="28"/>
        </w:rPr>
        <w:t>ть сведения, ставшие им известными в ходе работы Комиссии.</w:t>
      </w:r>
    </w:p>
    <w:p w:rsidR="00445E89" w:rsidRDefault="00C771D6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lastRenderedPageBreak/>
        <w:t>6.11. По итогам рассмотрения вопроса, указанного в подпункте «а» пункта 6.1. настоящего Положения, Комиссия принимает одно из следующих решений:</w:t>
      </w:r>
    </w:p>
    <w:p w:rsidR="00445E89" w:rsidRDefault="00C771D6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а)</w:t>
      </w:r>
      <w:r>
        <w:rPr>
          <w:rFonts w:ascii="Arial" w:eastAsia="Arial" w:hAnsi="Arial" w:cs="Arial"/>
        </w:rPr>
        <w:t xml:space="preserve"> </w:t>
      </w:r>
      <w:r>
        <w:rPr>
          <w:rFonts w:eastAsia="Arial"/>
          <w:color w:val="000000"/>
          <w:sz w:val="28"/>
          <w:szCs w:val="28"/>
        </w:rPr>
        <w:t>установить, что сведения, представленные работник</w:t>
      </w:r>
      <w:r>
        <w:rPr>
          <w:rFonts w:eastAsia="Arial"/>
          <w:color w:val="000000"/>
          <w:sz w:val="28"/>
          <w:szCs w:val="28"/>
        </w:rPr>
        <w:t xml:space="preserve">ом Учреждения </w:t>
      </w:r>
      <w:r>
        <w:rPr>
          <w:rFonts w:eastAsia="Arial"/>
          <w:color w:val="000000"/>
          <w:sz w:val="28"/>
          <w:szCs w:val="28"/>
        </w:rPr>
        <w:br/>
        <w:t>являются достоверными и полными;</w:t>
      </w:r>
    </w:p>
    <w:p w:rsidR="00445E89" w:rsidRDefault="00C771D6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б) установить, что сведения, представленные работником Учреждения, являются недостоверными и (или) неполными. В этом случае Комиссия рекомендует руководителю Учреждения применить к работнику Учреждения одну и</w:t>
      </w:r>
      <w:r>
        <w:rPr>
          <w:rFonts w:eastAsia="Arial"/>
          <w:color w:val="000000"/>
          <w:sz w:val="28"/>
          <w:szCs w:val="28"/>
        </w:rPr>
        <w:t>з мер дисциплинарной ответственности.</w:t>
      </w:r>
    </w:p>
    <w:p w:rsidR="00445E89" w:rsidRDefault="00C771D6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6.12. По итогам рассмотрения вопроса, указанного в подпункте «б» пункта 6.1. настоящего Положения, Комиссия принимает одно из следующих решений:</w:t>
      </w:r>
    </w:p>
    <w:p w:rsidR="00445E89" w:rsidRDefault="00C771D6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а) установить, что работник Учреждения соблюдал требования к служебному п</w:t>
      </w:r>
      <w:r>
        <w:rPr>
          <w:rFonts w:eastAsia="Arial"/>
          <w:color w:val="000000"/>
          <w:sz w:val="28"/>
          <w:szCs w:val="28"/>
        </w:rPr>
        <w:t>оведению и (или) требования об урегулировании конфликта интересов;</w:t>
      </w:r>
    </w:p>
    <w:p w:rsidR="00445E89" w:rsidRDefault="00C771D6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б) установить, что работник Учреждения не соблюдал требования </w:t>
      </w:r>
      <w:r>
        <w:rPr>
          <w:rFonts w:eastAsia="Arial"/>
          <w:color w:val="000000"/>
          <w:sz w:val="28"/>
          <w:szCs w:val="28"/>
        </w:rPr>
        <w:br/>
        <w:t>к служебному поведению и (или) требования об урегулировании конфликта интересов, в этом случае Комиссия рекомендует руководите</w:t>
      </w:r>
      <w:r>
        <w:rPr>
          <w:rFonts w:eastAsia="Arial"/>
          <w:color w:val="000000"/>
          <w:sz w:val="28"/>
          <w:szCs w:val="28"/>
        </w:rPr>
        <w:t xml:space="preserve">лю Учреждения указать работнику Учреждения на недопустимость нарушения требований к служебному поведению и (или) требований об урегулировании конфликта интересов </w:t>
      </w:r>
      <w:r w:rsidR="00C84BFF">
        <w:rPr>
          <w:rFonts w:eastAsia="Arial"/>
          <w:color w:val="000000"/>
          <w:sz w:val="28"/>
          <w:szCs w:val="28"/>
        </w:rPr>
        <w:br/>
      </w:r>
      <w:r>
        <w:rPr>
          <w:rFonts w:eastAsia="Arial"/>
          <w:color w:val="000000"/>
          <w:sz w:val="28"/>
          <w:szCs w:val="28"/>
        </w:rPr>
        <w:t>либо применить к работнику Учреждения одну из мер дисциплинарной ответственности.</w:t>
      </w:r>
    </w:p>
    <w:p w:rsidR="00445E89" w:rsidRDefault="00C771D6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6.13. По ит</w:t>
      </w:r>
      <w:r>
        <w:rPr>
          <w:rFonts w:eastAsia="Arial"/>
          <w:color w:val="000000"/>
          <w:sz w:val="28"/>
          <w:szCs w:val="28"/>
        </w:rPr>
        <w:t>огам рассмотрения вопроса, указанного в подпункте «в» пункта 6.1. настоящего Положения, Комиссия принимает одно из следующих решений:</w:t>
      </w:r>
    </w:p>
    <w:p w:rsidR="00445E89" w:rsidRDefault="00C771D6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а) признать, что причина непредставления работником Учреждения сведений о доходах, об имуществе и обязательствах имуществе</w:t>
      </w:r>
      <w:r>
        <w:rPr>
          <w:rFonts w:eastAsia="Arial"/>
          <w:color w:val="000000"/>
          <w:sz w:val="28"/>
          <w:szCs w:val="28"/>
        </w:rPr>
        <w:t>нного характера своих супруги (супруга) и несовершеннолетних детей является объективной и уважительной;</w:t>
      </w:r>
    </w:p>
    <w:p w:rsidR="00445E89" w:rsidRDefault="00C771D6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б) признать, что причина непредставления работником Учреждения сведений о доходах, об имуществе и обязательствах имущественного характера своих супруги </w:t>
      </w:r>
      <w:r>
        <w:rPr>
          <w:rFonts w:eastAsia="Arial"/>
          <w:color w:val="000000"/>
          <w:sz w:val="28"/>
          <w:szCs w:val="28"/>
        </w:rPr>
        <w:t>(супруга) и несовершеннолетних детей не является уважительной, в этом случае Комиссия рекомендует работнику Учреждения принять меры по представлению указанных сведений;</w:t>
      </w:r>
    </w:p>
    <w:p w:rsidR="00445E89" w:rsidRDefault="00C771D6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в) признать, что причина непредставления работником Учреждения сведений о доходах, об и</w:t>
      </w:r>
      <w:r>
        <w:rPr>
          <w:rFonts w:eastAsia="Arial"/>
          <w:color w:val="000000"/>
          <w:sz w:val="28"/>
          <w:szCs w:val="28"/>
        </w:rPr>
        <w:t>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сведений, в этом случае Комиссия рекомендует руководителю Учреждения применить к раб</w:t>
      </w:r>
      <w:r>
        <w:rPr>
          <w:rFonts w:eastAsia="Arial"/>
          <w:color w:val="000000"/>
          <w:sz w:val="28"/>
          <w:szCs w:val="28"/>
        </w:rPr>
        <w:t>отнику Учреждения одну из мер дисциплинарной ответственности.</w:t>
      </w:r>
    </w:p>
    <w:p w:rsidR="00445E89" w:rsidRDefault="00C771D6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6.14. По итогам рассмотрения вопроса, указанного в подпункте «г» пункта 6.1. настоящего Положения, Комиссия принимает одно из следующих решений:</w:t>
      </w:r>
    </w:p>
    <w:p w:rsidR="00445E89" w:rsidRDefault="00C771D6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а) признать, что обстоятельства, препятствующие в</w:t>
      </w:r>
      <w:r>
        <w:rPr>
          <w:rFonts w:eastAsia="Arial"/>
          <w:color w:val="000000"/>
          <w:sz w:val="28"/>
          <w:szCs w:val="28"/>
        </w:rPr>
        <w:t xml:space="preserve">ыполнению требований Федерального закона «О запрете отдельным категориям лиц открывать и иметь </w:t>
      </w:r>
      <w:r>
        <w:rPr>
          <w:rFonts w:eastAsia="Arial"/>
          <w:color w:val="000000"/>
          <w:sz w:val="28"/>
          <w:szCs w:val="28"/>
        </w:rPr>
        <w:lastRenderedPageBreak/>
        <w:t xml:space="preserve"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r w:rsidR="00C84BFF">
        <w:rPr>
          <w:rFonts w:eastAsia="Arial"/>
          <w:color w:val="000000"/>
          <w:sz w:val="28"/>
          <w:szCs w:val="28"/>
        </w:rPr>
        <w:br/>
      </w:r>
      <w:r>
        <w:rPr>
          <w:rFonts w:eastAsia="Arial"/>
          <w:color w:val="000000"/>
          <w:sz w:val="28"/>
          <w:szCs w:val="28"/>
        </w:rPr>
        <w:t xml:space="preserve">и (или) </w:t>
      </w:r>
      <w:r>
        <w:rPr>
          <w:rFonts w:eastAsia="Arial"/>
          <w:color w:val="000000"/>
          <w:sz w:val="28"/>
          <w:szCs w:val="28"/>
        </w:rPr>
        <w:t>пользоваться иностранными финансовыми инструментами», являются объективными и уважительными;</w:t>
      </w:r>
    </w:p>
    <w:p w:rsidR="00445E89" w:rsidRDefault="00C771D6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</w:t>
      </w:r>
      <w:r>
        <w:rPr>
          <w:rFonts w:eastAsia="Arial"/>
          <w:color w:val="000000"/>
          <w:sz w:val="28"/>
          <w:szCs w:val="28"/>
        </w:rPr>
        <w:t xml:space="preserve">нить наличные денежные средства и ценности в иностранных банках, расположенных за пределами территории Российской Федерации, владеть </w:t>
      </w:r>
      <w:r w:rsidR="004F74A9">
        <w:rPr>
          <w:rFonts w:eastAsia="Arial"/>
          <w:color w:val="000000"/>
          <w:sz w:val="28"/>
          <w:szCs w:val="28"/>
        </w:rPr>
        <w:br/>
      </w:r>
      <w:r>
        <w:rPr>
          <w:rFonts w:eastAsia="Arial"/>
          <w:color w:val="000000"/>
          <w:sz w:val="28"/>
          <w:szCs w:val="28"/>
        </w:rPr>
        <w:t>и (или) пользоваться иностранными финансовыми инструментами», не являются объективными и уважительными, в этом случае Коми</w:t>
      </w:r>
      <w:r>
        <w:rPr>
          <w:rFonts w:eastAsia="Arial"/>
          <w:color w:val="000000"/>
          <w:sz w:val="28"/>
          <w:szCs w:val="28"/>
        </w:rPr>
        <w:t>ссия рекомендует руководителю Учреждения применить к работнику Учреждения одну из мер дисциплинарной ответственности.</w:t>
      </w:r>
    </w:p>
    <w:p w:rsidR="00445E89" w:rsidRDefault="00C771D6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6.15. По итогам рассмотрения вопроса, указанного в подпункте «д» пункта 6.1. настоящего Положения, Комиссия принимает одно из следующих ре</w:t>
      </w:r>
      <w:r>
        <w:rPr>
          <w:rFonts w:eastAsia="Arial"/>
          <w:color w:val="000000"/>
          <w:sz w:val="28"/>
          <w:szCs w:val="28"/>
        </w:rPr>
        <w:t>шений:</w:t>
      </w:r>
    </w:p>
    <w:p w:rsidR="00445E89" w:rsidRDefault="00C771D6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а) признать, что при исполнении работником Учреждения трудовых (должностных) обязанностей конфликт интересов отсутствует;</w:t>
      </w:r>
    </w:p>
    <w:p w:rsidR="00445E89" w:rsidRDefault="00C771D6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б) признать, что при исполнении работником Учреждения трудовых (должностных) обязанностей личная заинтересованность приводит ил</w:t>
      </w:r>
      <w:r>
        <w:rPr>
          <w:rFonts w:eastAsia="Arial"/>
          <w:color w:val="000000"/>
          <w:sz w:val="28"/>
          <w:szCs w:val="28"/>
        </w:rPr>
        <w:t>и может привести к конфликту интересов, в этом случае Комиссия рекомендует работнику Учреждения и (или) руководителю Учреждения принять меры по урегулированию конфликта интересов или недопущению его возникновения;</w:t>
      </w:r>
    </w:p>
    <w:p w:rsidR="00445E89" w:rsidRDefault="00C771D6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в) признать, что работник Учреждения не со</w:t>
      </w:r>
      <w:r>
        <w:rPr>
          <w:rFonts w:eastAsia="Arial"/>
          <w:color w:val="000000"/>
          <w:sz w:val="28"/>
          <w:szCs w:val="28"/>
        </w:rPr>
        <w:t xml:space="preserve">блюдал требования </w:t>
      </w:r>
      <w:r>
        <w:rPr>
          <w:rFonts w:eastAsia="Arial"/>
          <w:color w:val="000000"/>
          <w:sz w:val="28"/>
          <w:szCs w:val="28"/>
        </w:rPr>
        <w:br/>
        <w:t>об урегулировании конфликта интересов, в этом случае Комиссия рекомендует руководителю Учреждения применить к работнику Учреждения одну из мер дисциплинарной ответственности.</w:t>
      </w:r>
    </w:p>
    <w:p w:rsidR="00445E89" w:rsidRDefault="00C771D6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6.16. По итогам рассмотрения вопроса, указанного в подпункте «</w:t>
      </w:r>
      <w:r>
        <w:rPr>
          <w:rFonts w:eastAsia="Arial"/>
          <w:color w:val="000000"/>
          <w:sz w:val="28"/>
          <w:szCs w:val="28"/>
        </w:rPr>
        <w:t>е» пункта 6.1. настоящего Положения, Комиссия принимает соответствующее решение.</w:t>
      </w:r>
    </w:p>
    <w:p w:rsidR="00445E89" w:rsidRDefault="00C771D6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6.17. По итогам рассмотрения вопроса, указанного в подпункте «ж» пункта 6.1. настоящего Положения, Комиссия принимает одно из следующих решений:</w:t>
      </w:r>
    </w:p>
    <w:p w:rsidR="00445E89" w:rsidRDefault="00C771D6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а) признать наличие причинно-с</w:t>
      </w:r>
      <w:r>
        <w:rPr>
          <w:rFonts w:eastAsia="Arial"/>
          <w:color w:val="000000"/>
          <w:sz w:val="28"/>
          <w:szCs w:val="28"/>
        </w:rPr>
        <w:t xml:space="preserve">ледственной связи между возникновением </w:t>
      </w:r>
      <w:r w:rsidR="004F74A9">
        <w:rPr>
          <w:rFonts w:eastAsia="Arial"/>
          <w:color w:val="000000"/>
          <w:sz w:val="28"/>
          <w:szCs w:val="28"/>
        </w:rPr>
        <w:br/>
      </w:r>
      <w:r>
        <w:rPr>
          <w:rFonts w:eastAsia="Arial"/>
          <w:color w:val="000000"/>
          <w:sz w:val="28"/>
          <w:szCs w:val="28"/>
        </w:rPr>
        <w:t xml:space="preserve">не зависящих от работника Учреждения обстоятельств и невозможностью соблюдения ими требований к служебному поведению и (или) требований </w:t>
      </w:r>
      <w:r w:rsidR="004F74A9">
        <w:rPr>
          <w:rFonts w:eastAsia="Arial"/>
          <w:color w:val="000000"/>
          <w:sz w:val="28"/>
          <w:szCs w:val="28"/>
        </w:rPr>
        <w:br/>
      </w:r>
      <w:r>
        <w:rPr>
          <w:rFonts w:eastAsia="Arial"/>
          <w:color w:val="000000"/>
          <w:sz w:val="28"/>
          <w:szCs w:val="28"/>
        </w:rPr>
        <w:t>об урегулировании конфликта интересов;</w:t>
      </w:r>
    </w:p>
    <w:p w:rsidR="00445E89" w:rsidRDefault="00C771D6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б) признать отсутствие причинно-следстве</w:t>
      </w:r>
      <w:r>
        <w:rPr>
          <w:rFonts w:eastAsia="Arial"/>
          <w:color w:val="000000"/>
          <w:sz w:val="28"/>
          <w:szCs w:val="28"/>
        </w:rPr>
        <w:t xml:space="preserve">нной связи между возникновением не зависящих от работника Учреждения обстоятельств и невозможностью соблюдения им требований к служебному поведению и (или) требований </w:t>
      </w:r>
      <w:r>
        <w:rPr>
          <w:rFonts w:eastAsia="Arial"/>
          <w:color w:val="000000"/>
          <w:sz w:val="28"/>
          <w:szCs w:val="28"/>
        </w:rPr>
        <w:br/>
        <w:t>об урегулировании конфликта интересов.</w:t>
      </w:r>
    </w:p>
    <w:p w:rsidR="00445E89" w:rsidRDefault="00C771D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Arial"/>
          <w:sz w:val="28"/>
          <w:szCs w:val="28"/>
        </w:rPr>
        <w:t>6.18.  По итогам рассмотрения вопросов, указанных</w:t>
      </w:r>
      <w:r>
        <w:rPr>
          <w:rFonts w:eastAsia="Arial"/>
          <w:sz w:val="28"/>
          <w:szCs w:val="28"/>
        </w:rPr>
        <w:t xml:space="preserve"> в пункте 6.1 настоящего Положения, и при наличии к тому оснований Комиссия может принять иное </w:t>
      </w:r>
      <w:r>
        <w:rPr>
          <w:rFonts w:eastAsia="Arial"/>
          <w:sz w:val="28"/>
          <w:szCs w:val="28"/>
        </w:rPr>
        <w:lastRenderedPageBreak/>
        <w:t xml:space="preserve">решение, чем это предусмотрено </w:t>
      </w:r>
      <w:hyperlink w:anchor="P118" w:tooltip="#P118" w:history="1">
        <w:r>
          <w:rPr>
            <w:rFonts w:eastAsia="Arial"/>
            <w:sz w:val="28"/>
            <w:szCs w:val="28"/>
          </w:rPr>
          <w:t>пунктами 6.12-6.14, 6.16-6.17</w:t>
        </w:r>
        <w:r>
          <w:rPr>
            <w:rFonts w:eastAsia="Arial"/>
            <w:color w:val="0000FF"/>
            <w:sz w:val="28"/>
            <w:szCs w:val="28"/>
          </w:rPr>
          <w:t xml:space="preserve"> </w:t>
        </w:r>
      </w:hyperlink>
      <w:r>
        <w:rPr>
          <w:rFonts w:eastAsia="Arial"/>
          <w:sz w:val="28"/>
          <w:szCs w:val="28"/>
        </w:rPr>
        <w:t xml:space="preserve"> Положения. Основания и мотивы принятого такого решения должны бы</w:t>
      </w:r>
      <w:r>
        <w:rPr>
          <w:rFonts w:eastAsia="Arial"/>
          <w:sz w:val="28"/>
          <w:szCs w:val="28"/>
        </w:rPr>
        <w:t>ть отражены в протоколе заседания Комиссии.</w:t>
      </w:r>
    </w:p>
    <w:p w:rsidR="00445E89" w:rsidRDefault="00C771D6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6.19. В протоколе заседания Комиссии указываются:</w:t>
      </w:r>
    </w:p>
    <w:p w:rsidR="00445E89" w:rsidRDefault="00C771D6">
      <w:pPr>
        <w:widowControl w:val="0"/>
        <w:tabs>
          <w:tab w:val="left" w:pos="1134"/>
        </w:tabs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ab/>
        <w:t>дата заседания Комиссии, фамилии, имена, отчества (при наличии) членов Комиссии и других лиц, присутствующих на заседании;</w:t>
      </w:r>
    </w:p>
    <w:p w:rsidR="00445E89" w:rsidRDefault="00C771D6">
      <w:pPr>
        <w:widowControl w:val="0"/>
        <w:tabs>
          <w:tab w:val="left" w:pos="1134"/>
        </w:tabs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>
        <w:rPr>
          <w:color w:val="000000"/>
          <w:sz w:val="28"/>
          <w:szCs w:val="28"/>
        </w:rPr>
        <w:tab/>
        <w:t xml:space="preserve">формулировка каждого из </w:t>
      </w:r>
      <w:r>
        <w:rPr>
          <w:color w:val="000000"/>
          <w:sz w:val="28"/>
          <w:szCs w:val="28"/>
        </w:rPr>
        <w:t>рассматриваемых на заседании Комиссии вопросов с указанием фамилии, имени, отчества (при наличии), должности работника Учреждения, в отношении которого рассматривается вопрос;</w:t>
      </w:r>
    </w:p>
    <w:p w:rsidR="00445E89" w:rsidRDefault="00C771D6">
      <w:pPr>
        <w:widowControl w:val="0"/>
        <w:tabs>
          <w:tab w:val="left" w:pos="1134"/>
        </w:tabs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>
        <w:rPr>
          <w:color w:val="000000"/>
          <w:sz w:val="28"/>
          <w:szCs w:val="28"/>
        </w:rPr>
        <w:tab/>
        <w:t xml:space="preserve">предъявляемые к работнику Учреждения претензии, материалы </w:t>
      </w:r>
      <w:r>
        <w:rPr>
          <w:color w:val="000000"/>
          <w:sz w:val="28"/>
          <w:szCs w:val="28"/>
        </w:rPr>
        <w:br/>
        <w:t>и факты, на которы</w:t>
      </w:r>
      <w:r>
        <w:rPr>
          <w:color w:val="000000"/>
          <w:sz w:val="28"/>
          <w:szCs w:val="28"/>
        </w:rPr>
        <w:t>х они основываются;</w:t>
      </w:r>
    </w:p>
    <w:p w:rsidR="00445E89" w:rsidRDefault="00C771D6">
      <w:pPr>
        <w:widowControl w:val="0"/>
        <w:tabs>
          <w:tab w:val="left" w:pos="1134"/>
        </w:tabs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>
        <w:rPr>
          <w:color w:val="000000"/>
          <w:sz w:val="28"/>
          <w:szCs w:val="28"/>
        </w:rPr>
        <w:tab/>
        <w:t xml:space="preserve">содержание пояснений работника Учреждения и других лиц </w:t>
      </w:r>
      <w:r>
        <w:rPr>
          <w:color w:val="000000"/>
          <w:sz w:val="28"/>
          <w:szCs w:val="28"/>
        </w:rPr>
        <w:br/>
        <w:t>по существу предъявляемых претензий;</w:t>
      </w:r>
    </w:p>
    <w:p w:rsidR="00445E89" w:rsidRDefault="00C771D6">
      <w:pPr>
        <w:widowControl w:val="0"/>
        <w:tabs>
          <w:tab w:val="left" w:pos="1134"/>
        </w:tabs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фамилии, имена, отчества (при наличии) выступивших на заседании лиц </w:t>
      </w:r>
      <w:r>
        <w:rPr>
          <w:color w:val="000000"/>
          <w:sz w:val="28"/>
          <w:szCs w:val="28"/>
        </w:rPr>
        <w:br/>
        <w:t>и краткое изложение их выступлений;</w:t>
      </w:r>
    </w:p>
    <w:p w:rsidR="00445E89" w:rsidRDefault="00C771D6">
      <w:pPr>
        <w:widowControl w:val="0"/>
        <w:tabs>
          <w:tab w:val="left" w:pos="1134"/>
        </w:tabs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источник информации, содержащей</w:t>
      </w:r>
      <w:r>
        <w:rPr>
          <w:color w:val="000000"/>
          <w:sz w:val="28"/>
          <w:szCs w:val="28"/>
        </w:rPr>
        <w:t xml:space="preserve"> основания для проведения заседания Комиссии, дата поступления информации в Учреждение;</w:t>
      </w:r>
    </w:p>
    <w:p w:rsidR="00445E89" w:rsidRDefault="00C771D6">
      <w:pPr>
        <w:widowControl w:val="0"/>
        <w:tabs>
          <w:tab w:val="left" w:pos="1134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ab/>
        <w:t>иные сведения, относящиеся к рассматриваемому вопросу;</w:t>
      </w:r>
    </w:p>
    <w:p w:rsidR="00445E89" w:rsidRDefault="00C771D6">
      <w:pPr>
        <w:widowControl w:val="0"/>
        <w:tabs>
          <w:tab w:val="left" w:pos="1134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ab/>
        <w:t>результаты голосования;</w:t>
      </w:r>
    </w:p>
    <w:p w:rsidR="00445E89" w:rsidRDefault="00C771D6">
      <w:pPr>
        <w:widowControl w:val="0"/>
        <w:tabs>
          <w:tab w:val="left" w:pos="1134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ab/>
        <w:t>решение и обоснование его принятия.</w:t>
      </w:r>
    </w:p>
    <w:p w:rsidR="00445E89" w:rsidRDefault="00C771D6">
      <w:pPr>
        <w:widowControl w:val="0"/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6.20.  Протокол Комиссии подписывают все чле</w:t>
      </w:r>
      <w:r>
        <w:rPr>
          <w:color w:val="000000"/>
          <w:sz w:val="28"/>
          <w:szCs w:val="28"/>
        </w:rPr>
        <w:t>ны Комиссии, принимавшие участие в её заседании.</w:t>
      </w:r>
    </w:p>
    <w:p w:rsidR="00445E89" w:rsidRDefault="00C771D6">
      <w:pPr>
        <w:widowControl w:val="0"/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6.21.  Копия протокола заседания Комиссии в течение семи дней со дня заседания направляется руководителю Учреждения, полностью или в виде выписок из него - работнику Учреждения, в отношении которого рассматр</w:t>
      </w:r>
      <w:r>
        <w:rPr>
          <w:color w:val="000000"/>
          <w:sz w:val="28"/>
          <w:szCs w:val="28"/>
        </w:rPr>
        <w:t xml:space="preserve">ивается вопрос, </w:t>
      </w:r>
      <w:r>
        <w:rPr>
          <w:color w:val="000000"/>
          <w:sz w:val="28"/>
          <w:szCs w:val="28"/>
        </w:rPr>
        <w:br/>
        <w:t>а также по решению Комиссии – иным заинтересованным лицам.</w:t>
      </w:r>
    </w:p>
    <w:p w:rsidR="00445E89" w:rsidRDefault="00C771D6">
      <w:pPr>
        <w:widowControl w:val="0"/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6.22. Руководитель Учреждения обязан рассмотреть протокол заседания Комиссии и вправе учесть в пределах своей компетенции содержащиеся </w:t>
      </w:r>
      <w:r w:rsidR="0038225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нем рекомендации при принятии решения о </w:t>
      </w:r>
      <w:r>
        <w:rPr>
          <w:color w:val="000000"/>
          <w:sz w:val="28"/>
          <w:szCs w:val="28"/>
        </w:rPr>
        <w:t>применении к работнику Учреждения мер ответственности, предусмотренных трудовым законодательством Российской Федерации и иными нормативными правовыми актами, содержащими нормы трудового права, а также по иным вопросам организации противодействия коррупции.</w:t>
      </w:r>
      <w:r>
        <w:rPr>
          <w:color w:val="000000"/>
          <w:sz w:val="28"/>
          <w:szCs w:val="28"/>
        </w:rPr>
        <w:t xml:space="preserve"> О рассмотрении рекомендаций Комиссии и принятом решении руководитель Учреждения в письменной форме уведомляет Комиссию в месячный срок со дня поступления к нему протокола заседания Комиссии.</w:t>
      </w:r>
    </w:p>
    <w:p w:rsidR="00445E89" w:rsidRDefault="00C771D6">
      <w:pPr>
        <w:widowControl w:val="0"/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руководителя Учреждения оглашается на ближайшем заседани</w:t>
      </w:r>
      <w:r>
        <w:rPr>
          <w:color w:val="000000"/>
          <w:sz w:val="28"/>
          <w:szCs w:val="28"/>
        </w:rPr>
        <w:t>и Комиссии и принимается к сведению без обсуждения.</w:t>
      </w:r>
    </w:p>
    <w:p w:rsidR="00445E89" w:rsidRDefault="00C771D6">
      <w:pPr>
        <w:widowControl w:val="0"/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6.23. В случае установления Комиссией признаков дисциплинарного проступка в действиях (бездействии) работника Учреждения информация об этом </w:t>
      </w:r>
      <w:r>
        <w:rPr>
          <w:color w:val="000000"/>
          <w:sz w:val="28"/>
          <w:szCs w:val="28"/>
        </w:rPr>
        <w:lastRenderedPageBreak/>
        <w:t>представляется руководителю Учреждения для решения вопроса о при</w:t>
      </w:r>
      <w:r>
        <w:rPr>
          <w:color w:val="000000"/>
          <w:sz w:val="28"/>
          <w:szCs w:val="28"/>
        </w:rPr>
        <w:t xml:space="preserve">менении </w:t>
      </w:r>
      <w:r>
        <w:rPr>
          <w:color w:val="000000"/>
          <w:sz w:val="28"/>
          <w:szCs w:val="28"/>
        </w:rPr>
        <w:br/>
        <w:t>к работнику Учреждения одной из мер дисциплинарной ответственности, предусмотренных нормативными правовыми актами Российской Федерации.</w:t>
      </w:r>
    </w:p>
    <w:p w:rsidR="00445E89" w:rsidRDefault="00C771D6">
      <w:pPr>
        <w:widowControl w:val="0"/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6.24. В случае установления Комиссией факта совершения работником Учреждения действия (факта бездействия), соде</w:t>
      </w:r>
      <w:r>
        <w:rPr>
          <w:color w:val="000000"/>
          <w:sz w:val="28"/>
          <w:szCs w:val="28"/>
        </w:rPr>
        <w:t xml:space="preserve">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</w:t>
      </w:r>
      <w:r>
        <w:rPr>
          <w:color w:val="000000"/>
          <w:sz w:val="28"/>
          <w:szCs w:val="28"/>
        </w:rPr>
        <w:t>а при необходимости - немедленно.</w:t>
      </w:r>
    </w:p>
    <w:p w:rsidR="00445E89" w:rsidRDefault="00C771D6">
      <w:pPr>
        <w:widowControl w:val="0"/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6.25. Хранение протоколов заседаний Комиссии осуществляется секретарем Комиссии.</w:t>
      </w:r>
    </w:p>
    <w:sectPr w:rsidR="00445E89" w:rsidSect="0025651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5" w:right="707" w:bottom="993" w:left="1134" w:header="0" w:footer="964" w:gutter="0"/>
      <w:pgNumType w:start="1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1D6" w:rsidRDefault="00C771D6">
      <w:r>
        <w:separator/>
      </w:r>
    </w:p>
  </w:endnote>
  <w:endnote w:type="continuationSeparator" w:id="0">
    <w:p w:rsidR="00C771D6" w:rsidRDefault="00C7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BC9" w:rsidRDefault="00241BC9">
    <w:pPr>
      <w:tabs>
        <w:tab w:val="center" w:pos="4677"/>
        <w:tab w:val="right" w:pos="9355"/>
      </w:tabs>
      <w:rPr>
        <w:rFonts w:eastAsia="Arial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BC9" w:rsidRDefault="00241BC9">
    <w:pPr>
      <w:tabs>
        <w:tab w:val="center" w:pos="4677"/>
        <w:tab w:val="right" w:pos="9355"/>
      </w:tabs>
      <w:rPr>
        <w:rFonts w:eastAsia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1D6" w:rsidRDefault="00C771D6">
      <w:r>
        <w:separator/>
      </w:r>
    </w:p>
  </w:footnote>
  <w:footnote w:type="continuationSeparator" w:id="0">
    <w:p w:rsidR="00C771D6" w:rsidRDefault="00C77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BC9" w:rsidRDefault="00C771D6">
    <w:pPr>
      <w:rPr>
        <w:rFonts w:ascii="Calibri" w:eastAsia="Arial" w:hAnsi="Calibri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5325110</wp:posOffset>
              </wp:positionH>
              <wp:positionV relativeFrom="page">
                <wp:posOffset>1626235</wp:posOffset>
              </wp:positionV>
              <wp:extent cx="128270" cy="98425"/>
              <wp:effectExtent l="635" t="0" r="4445" b="0"/>
              <wp:wrapNone/>
              <wp:docPr id="4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9842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 lim="0"/>
                      </a:ln>
                    </wps:spPr>
                    <wps:txbx>
                      <w:txbxContent>
                        <w:p w:rsidR="00241BC9" w:rsidRDefault="00C771D6">
                          <w:pPr>
                            <w:rPr>
                              <w:rFonts w:ascii="Calibri" w:eastAsia="Arial" w:hAnsi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eastAsia="Arial" w:hAnsiTheme="minorHAnsi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inorHAnsi" w:eastAsia="Arial" w:hAnsiTheme="minorHAnsi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Theme="minorHAnsi" w:eastAsia="Arial" w:hAnsiTheme="minorHAnsi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HAnsi" w:eastAsia="Arial" w:hAnsiTheme="minorHAnsi"/>
                              <w:color w:val="000000"/>
                              <w:sz w:val="24"/>
                              <w:szCs w:val="24"/>
                            </w:rPr>
                            <w:t>40</w:t>
                          </w:r>
                          <w:r>
                            <w:rPr>
                              <w:rFonts w:asciiTheme="minorHAnsi" w:eastAsia="Arial" w:hAnsiTheme="minorHAnsi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2049" type="#_x0000_t202" style="width:10.1pt;height:7.75pt;margin-top:128.05pt;margin-left:419.3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-text-anchor:top;z-index:-251657216" filled="f" fillcolor="this" stroked="f">
              <v:stroke joinstyle="miter"/>
              <v:textbox style="mso-fit-shape-to-text:t" inset="0,0,0,0">
                <w:txbxContent>
                  <w:p w:rsidR="00241BC9" w14:paraId="5BC7EA76" w14:textId="77777777">
                    <w:pPr>
                      <w:spacing w:after="0" w:line="240" w:lineRule="auto"/>
                      <w:rPr>
                        <w:rFonts w:ascii="Calibri" w:eastAsia="Arial" w:hAnsi="Calibri" w:cs="Times New Roman"/>
                        <w:sz w:val="24"/>
                        <w:szCs w:val="24"/>
                        <w:lang w:val="ru-RU" w:eastAsia="ru-RU" w:bidi="ar-SA"/>
                      </w:rPr>
                    </w:pPr>
                    <w:r>
                      <w:rPr>
                        <w:rFonts w:eastAsia="Arial" w:asciiTheme="minorHAnsi" w:hAnsiTheme="minorHAnsi" w:cs="Times New Roman"/>
                        <w:sz w:val="24"/>
                        <w:szCs w:val="24"/>
                        <w:lang w:val="ru-RU" w:eastAsia="ru-RU" w:bidi="ar-SA"/>
                      </w:rPr>
                      <w:fldChar w:fldCharType="begin"/>
                    </w:r>
                    <w:r>
                      <w:rPr>
                        <w:rFonts w:eastAsia="Arial" w:asciiTheme="minorHAnsi" w:hAnsiTheme="minorHAnsi" w:cs="Times New Roman"/>
                        <w:sz w:val="24"/>
                        <w:szCs w:val="24"/>
                        <w:lang w:val="ru-RU" w:eastAsia="ru-RU" w:bidi="ar-SA"/>
                      </w:rPr>
                      <w:instrText xml:space="preserve"> PAGE \* MERGEFORMAT </w:instrText>
                    </w:r>
                    <w:r>
                      <w:rPr>
                        <w:rFonts w:eastAsia="Arial" w:asciiTheme="minorHAnsi" w:hAnsiTheme="minorHAnsi" w:cs="Times New Roman"/>
                        <w:sz w:val="24"/>
                        <w:szCs w:val="24"/>
                        <w:lang w:val="ru-RU" w:eastAsia="ru-RU" w:bidi="ar-SA"/>
                      </w:rPr>
                      <w:fldChar w:fldCharType="separate"/>
                    </w:r>
                    <w:r>
                      <w:rPr>
                        <w:rFonts w:eastAsia="Arial" w:asciiTheme="minorHAnsi" w:hAnsiTheme="minorHAnsi" w:cs="Times New Roman"/>
                        <w:color w:val="000000"/>
                        <w:sz w:val="24"/>
                        <w:szCs w:val="24"/>
                        <w:lang w:val="ru-RU" w:eastAsia="ru-RU" w:bidi="ar-SA"/>
                      </w:rPr>
                      <w:t>40</w:t>
                    </w:r>
                    <w:r>
                      <w:rPr>
                        <w:rFonts w:eastAsia="Arial" w:asciiTheme="minorHAnsi" w:hAnsiTheme="minorHAnsi" w:cs="Times New Roman"/>
                        <w:sz w:val="24"/>
                        <w:szCs w:val="24"/>
                        <w:lang w:val="ru-RU" w:eastAsia="ru-RU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9171197"/>
      <w:docPartObj>
        <w:docPartGallery w:val="Page Numbers (Top of Page)"/>
        <w:docPartUnique/>
      </w:docPartObj>
    </w:sdtPr>
    <w:sdtEndPr/>
    <w:sdtContent>
      <w:p w:rsidR="00241BC9" w:rsidRDefault="00241BC9">
        <w:pPr>
          <w:tabs>
            <w:tab w:val="center" w:pos="4677"/>
            <w:tab w:val="right" w:pos="9355"/>
          </w:tabs>
          <w:jc w:val="center"/>
          <w:rPr>
            <w:rFonts w:eastAsia="Arial"/>
            <w:sz w:val="24"/>
            <w:szCs w:val="24"/>
          </w:rPr>
        </w:pPr>
      </w:p>
      <w:p w:rsidR="00241BC9" w:rsidRDefault="00241BC9">
        <w:pPr>
          <w:tabs>
            <w:tab w:val="center" w:pos="4677"/>
            <w:tab w:val="right" w:pos="9355"/>
          </w:tabs>
          <w:jc w:val="center"/>
          <w:rPr>
            <w:rFonts w:eastAsia="Arial"/>
            <w:sz w:val="24"/>
            <w:szCs w:val="24"/>
          </w:rPr>
        </w:pPr>
      </w:p>
      <w:p w:rsidR="00241BC9" w:rsidRDefault="00C771D6">
        <w:pPr>
          <w:tabs>
            <w:tab w:val="center" w:pos="4677"/>
            <w:tab w:val="right" w:pos="9355"/>
          </w:tabs>
          <w:jc w:val="center"/>
          <w:rPr>
            <w:rFonts w:eastAsia="Arial"/>
            <w:sz w:val="24"/>
            <w:szCs w:val="24"/>
          </w:rPr>
        </w:pPr>
        <w:r>
          <w:rPr>
            <w:rFonts w:eastAsia="Arial"/>
            <w:sz w:val="24"/>
            <w:szCs w:val="24"/>
          </w:rPr>
          <w:fldChar w:fldCharType="begin"/>
        </w:r>
        <w:r>
          <w:rPr>
            <w:rFonts w:eastAsia="Arial"/>
            <w:sz w:val="24"/>
            <w:szCs w:val="24"/>
          </w:rPr>
          <w:instrText>PAGE   \* MERGEFORMAT</w:instrText>
        </w:r>
        <w:r>
          <w:rPr>
            <w:rFonts w:eastAsia="Arial"/>
            <w:sz w:val="24"/>
            <w:szCs w:val="24"/>
          </w:rPr>
          <w:fldChar w:fldCharType="separate"/>
        </w:r>
        <w:r w:rsidR="0020083F">
          <w:rPr>
            <w:rFonts w:eastAsia="Arial"/>
            <w:noProof/>
            <w:sz w:val="24"/>
            <w:szCs w:val="24"/>
          </w:rPr>
          <w:t>18</w:t>
        </w:r>
        <w:r>
          <w:rPr>
            <w:rFonts w:eastAsia="Arial"/>
            <w:sz w:val="24"/>
            <w:szCs w:val="24"/>
          </w:rPr>
          <w:fldChar w:fldCharType="end"/>
        </w:r>
      </w:p>
    </w:sdtContent>
  </w:sdt>
  <w:p w:rsidR="00241BC9" w:rsidRDefault="00241BC9">
    <w:pPr>
      <w:rPr>
        <w:rFonts w:ascii="Calibri" w:eastAsia="Arial" w:hAnsi="Calibri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955333"/>
      <w:docPartObj>
        <w:docPartGallery w:val="Page Numbers (Top of Page)"/>
        <w:docPartUnique/>
      </w:docPartObj>
    </w:sdtPr>
    <w:sdtEndPr/>
    <w:sdtContent>
      <w:p w:rsidR="00823FFE" w:rsidRDefault="00C771D6">
        <w:pPr>
          <w:tabs>
            <w:tab w:val="center" w:pos="4677"/>
            <w:tab w:val="right" w:pos="9355"/>
          </w:tabs>
          <w:jc w:val="center"/>
          <w:rPr>
            <w:rFonts w:eastAsia="Arial"/>
            <w:sz w:val="24"/>
            <w:szCs w:val="24"/>
          </w:rPr>
        </w:pPr>
        <w:r>
          <w:rPr>
            <w:rFonts w:eastAsia="Arial"/>
            <w:sz w:val="24"/>
            <w:szCs w:val="24"/>
          </w:rPr>
          <w:fldChar w:fldCharType="begin"/>
        </w:r>
        <w:r>
          <w:rPr>
            <w:rFonts w:eastAsia="Arial"/>
            <w:sz w:val="24"/>
            <w:szCs w:val="24"/>
          </w:rPr>
          <w:instrText>PAGE   \* MERGEFORMAT</w:instrText>
        </w:r>
        <w:r>
          <w:rPr>
            <w:rFonts w:eastAsia="Arial"/>
            <w:sz w:val="24"/>
            <w:szCs w:val="24"/>
          </w:rPr>
          <w:fldChar w:fldCharType="separate"/>
        </w:r>
        <w:r w:rsidR="0020083F">
          <w:rPr>
            <w:rFonts w:eastAsia="Arial"/>
            <w:noProof/>
            <w:sz w:val="24"/>
            <w:szCs w:val="24"/>
          </w:rPr>
          <w:t>16</w:t>
        </w:r>
        <w:r>
          <w:rPr>
            <w:rFonts w:eastAsia="Arial"/>
            <w:sz w:val="24"/>
            <w:szCs w:val="24"/>
          </w:rPr>
          <w:fldChar w:fldCharType="end"/>
        </w:r>
      </w:p>
    </w:sdtContent>
  </w:sdt>
  <w:p w:rsidR="00823FFE" w:rsidRDefault="00823FFE">
    <w:pPr>
      <w:tabs>
        <w:tab w:val="center" w:pos="4677"/>
        <w:tab w:val="right" w:pos="9355"/>
      </w:tabs>
      <w:rPr>
        <w:rFonts w:eastAsia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5F4"/>
    <w:multiLevelType w:val="hybridMultilevel"/>
    <w:tmpl w:val="3C841364"/>
    <w:lvl w:ilvl="0" w:tplc="DEC0E8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1" w:tplc="051E8A2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9C29E4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55E78E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382601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E6C894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7AA47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2AA7F0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98EF34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3B5331"/>
    <w:multiLevelType w:val="multilevel"/>
    <w:tmpl w:val="A6C2DD5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</w:abstractNum>
  <w:abstractNum w:abstractNumId="2" w15:restartNumberingAfterBreak="0">
    <w:nsid w:val="062C77A0"/>
    <w:multiLevelType w:val="hybridMultilevel"/>
    <w:tmpl w:val="F45AA6C0"/>
    <w:lvl w:ilvl="0" w:tplc="537C52A8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4A4A6782">
      <w:start w:val="1"/>
      <w:numFmt w:val="lowerLetter"/>
      <w:lvlText w:val="%2."/>
      <w:lvlJc w:val="left"/>
      <w:pPr>
        <w:ind w:left="2149" w:hanging="360"/>
      </w:pPr>
    </w:lvl>
    <w:lvl w:ilvl="2" w:tplc="46A81128">
      <w:start w:val="1"/>
      <w:numFmt w:val="lowerRoman"/>
      <w:lvlText w:val="%3."/>
      <w:lvlJc w:val="right"/>
      <w:pPr>
        <w:ind w:left="2869" w:hanging="180"/>
      </w:pPr>
    </w:lvl>
    <w:lvl w:ilvl="3" w:tplc="69AED9B8">
      <w:start w:val="1"/>
      <w:numFmt w:val="decimal"/>
      <w:lvlText w:val="%4."/>
      <w:lvlJc w:val="left"/>
      <w:pPr>
        <w:ind w:left="3589" w:hanging="360"/>
      </w:pPr>
    </w:lvl>
    <w:lvl w:ilvl="4" w:tplc="149604BC">
      <w:start w:val="1"/>
      <w:numFmt w:val="lowerLetter"/>
      <w:lvlText w:val="%5."/>
      <w:lvlJc w:val="left"/>
      <w:pPr>
        <w:ind w:left="4309" w:hanging="360"/>
      </w:pPr>
    </w:lvl>
    <w:lvl w:ilvl="5" w:tplc="E2A8EAE2">
      <w:start w:val="1"/>
      <w:numFmt w:val="lowerRoman"/>
      <w:lvlText w:val="%6."/>
      <w:lvlJc w:val="right"/>
      <w:pPr>
        <w:ind w:left="5029" w:hanging="180"/>
      </w:pPr>
    </w:lvl>
    <w:lvl w:ilvl="6" w:tplc="97422FF2">
      <w:start w:val="1"/>
      <w:numFmt w:val="decimal"/>
      <w:lvlText w:val="%7."/>
      <w:lvlJc w:val="left"/>
      <w:pPr>
        <w:ind w:left="5749" w:hanging="360"/>
      </w:pPr>
    </w:lvl>
    <w:lvl w:ilvl="7" w:tplc="B8EA58B0">
      <w:start w:val="1"/>
      <w:numFmt w:val="lowerLetter"/>
      <w:lvlText w:val="%8."/>
      <w:lvlJc w:val="left"/>
      <w:pPr>
        <w:ind w:left="6469" w:hanging="360"/>
      </w:pPr>
    </w:lvl>
    <w:lvl w:ilvl="8" w:tplc="E07EE4FE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326C1E"/>
    <w:multiLevelType w:val="multilevel"/>
    <w:tmpl w:val="F102955E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</w:abstractNum>
  <w:abstractNum w:abstractNumId="4" w15:restartNumberingAfterBreak="0">
    <w:nsid w:val="0DCB571A"/>
    <w:multiLevelType w:val="multilevel"/>
    <w:tmpl w:val="AF4EEB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3B6BBA"/>
    <w:multiLevelType w:val="hybridMultilevel"/>
    <w:tmpl w:val="1C846168"/>
    <w:lvl w:ilvl="0" w:tplc="5CE41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86B4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A83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8E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C6A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00C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5C2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CA2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403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2217A"/>
    <w:multiLevelType w:val="hybridMultilevel"/>
    <w:tmpl w:val="074095C6"/>
    <w:lvl w:ilvl="0" w:tplc="8A5A22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1" w:tplc="DD02104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B00DF9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EF83BD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7CEE1F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E5A596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DF2DD5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9CCA16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564BB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E01FF5"/>
    <w:multiLevelType w:val="hybridMultilevel"/>
    <w:tmpl w:val="46929FC2"/>
    <w:lvl w:ilvl="0" w:tplc="0C300CB2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 w:tplc="5DFAA14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60EB56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334D8D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2C6C5F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2D6AA6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9BE635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DC8FC6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98E78C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4B61797"/>
    <w:multiLevelType w:val="hybridMultilevel"/>
    <w:tmpl w:val="41A0EF78"/>
    <w:lvl w:ilvl="0" w:tplc="0602EF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BB0A31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3A48AF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C6E746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01810A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52C4D1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9CE454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6668DC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9CEE53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B6077E"/>
    <w:multiLevelType w:val="hybridMultilevel"/>
    <w:tmpl w:val="28B4E894"/>
    <w:lvl w:ilvl="0" w:tplc="DDBC1924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EAD2FC28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4D9A7228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D3DC2E4C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77DE0350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53EAA4BA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F3DA8C78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45066942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79BE1386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0" w15:restartNumberingAfterBreak="0">
    <w:nsid w:val="349A2F12"/>
    <w:multiLevelType w:val="hybridMultilevel"/>
    <w:tmpl w:val="1E8889BE"/>
    <w:lvl w:ilvl="0" w:tplc="F06634A8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 w:tplc="6C8A56F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30AE53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E2E609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4141FA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F90E50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304054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FAC728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D44380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5BE73C1"/>
    <w:multiLevelType w:val="hybridMultilevel"/>
    <w:tmpl w:val="05C6C804"/>
    <w:lvl w:ilvl="0" w:tplc="42123868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 w:tplc="64E4F236">
      <w:start w:val="1"/>
      <w:numFmt w:val="decimal"/>
      <w:lvlText w:val=""/>
      <w:lvlJc w:val="left"/>
    </w:lvl>
    <w:lvl w:ilvl="2" w:tplc="82B0FD9C">
      <w:start w:val="1"/>
      <w:numFmt w:val="decimal"/>
      <w:lvlText w:val=""/>
      <w:lvlJc w:val="left"/>
    </w:lvl>
    <w:lvl w:ilvl="3" w:tplc="EE0017B2">
      <w:start w:val="1"/>
      <w:numFmt w:val="decimal"/>
      <w:lvlText w:val=""/>
      <w:lvlJc w:val="left"/>
    </w:lvl>
    <w:lvl w:ilvl="4" w:tplc="774E8DB2">
      <w:start w:val="1"/>
      <w:numFmt w:val="decimal"/>
      <w:lvlText w:val=""/>
      <w:lvlJc w:val="left"/>
    </w:lvl>
    <w:lvl w:ilvl="5" w:tplc="7982F3F4">
      <w:start w:val="1"/>
      <w:numFmt w:val="decimal"/>
      <w:lvlText w:val=""/>
      <w:lvlJc w:val="left"/>
    </w:lvl>
    <w:lvl w:ilvl="6" w:tplc="790C4AA8">
      <w:start w:val="1"/>
      <w:numFmt w:val="decimal"/>
      <w:lvlText w:val=""/>
      <w:lvlJc w:val="left"/>
    </w:lvl>
    <w:lvl w:ilvl="7" w:tplc="7A84B2D8">
      <w:start w:val="1"/>
      <w:numFmt w:val="decimal"/>
      <w:lvlText w:val=""/>
      <w:lvlJc w:val="left"/>
    </w:lvl>
    <w:lvl w:ilvl="8" w:tplc="A17EDBF6">
      <w:start w:val="1"/>
      <w:numFmt w:val="decimal"/>
      <w:lvlText w:val=""/>
      <w:lvlJc w:val="left"/>
    </w:lvl>
  </w:abstractNum>
  <w:abstractNum w:abstractNumId="12" w15:restartNumberingAfterBreak="0">
    <w:nsid w:val="360178D8"/>
    <w:multiLevelType w:val="hybridMultilevel"/>
    <w:tmpl w:val="996EB7D4"/>
    <w:lvl w:ilvl="0" w:tplc="F8B606CE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 w:tplc="76D6744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F6E063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9B0DAA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4D8AE3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E0608E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E50BDD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B0C6B7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9B8A9A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71F5871"/>
    <w:multiLevelType w:val="multilevel"/>
    <w:tmpl w:val="46661D3A"/>
    <w:lvl w:ilvl="0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</w:abstractNum>
  <w:abstractNum w:abstractNumId="14" w15:restartNumberingAfterBreak="0">
    <w:nsid w:val="3799238C"/>
    <w:multiLevelType w:val="hybridMultilevel"/>
    <w:tmpl w:val="B9A6BFA2"/>
    <w:lvl w:ilvl="0" w:tplc="A412E2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66EE443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4E2219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B4E94A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5DCF01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E8FCA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168FF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684955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FEAEBE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9B75E3E"/>
    <w:multiLevelType w:val="hybridMultilevel"/>
    <w:tmpl w:val="6406DA6E"/>
    <w:lvl w:ilvl="0" w:tplc="209EB99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895C2C6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E702CC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99E680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EF647D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50E77E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D42030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8E99C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16EBB6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9EB37B0"/>
    <w:multiLevelType w:val="multilevel"/>
    <w:tmpl w:val="221CFB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7" w15:restartNumberingAfterBreak="0">
    <w:nsid w:val="3AAF0C51"/>
    <w:multiLevelType w:val="multilevel"/>
    <w:tmpl w:val="3D741A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</w:abstractNum>
  <w:abstractNum w:abstractNumId="18" w15:restartNumberingAfterBreak="0">
    <w:nsid w:val="3C792583"/>
    <w:multiLevelType w:val="multilevel"/>
    <w:tmpl w:val="784A14BC"/>
    <w:lvl w:ilvl="0">
      <w:start w:val="2"/>
      <w:numFmt w:val="decimal"/>
      <w:suff w:val="space"/>
      <w:lvlText w:val="2.%1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suff w:val="space"/>
      <w:lvlText w:val="%22.%1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2">
      <w:start w:val="2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3">
      <w:start w:val="2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2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5">
      <w:start w:val="2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6">
      <w:start w:val="2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7">
      <w:start w:val="2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8">
      <w:start w:val="2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</w:abstractNum>
  <w:abstractNum w:abstractNumId="19" w15:restartNumberingAfterBreak="0">
    <w:nsid w:val="3C7F1F7F"/>
    <w:multiLevelType w:val="hybridMultilevel"/>
    <w:tmpl w:val="11DC67BC"/>
    <w:lvl w:ilvl="0" w:tplc="E80812E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 w:tplc="9F3E78F2">
      <w:start w:val="1"/>
      <w:numFmt w:val="decimal"/>
      <w:lvlText w:val=""/>
      <w:lvlJc w:val="left"/>
    </w:lvl>
    <w:lvl w:ilvl="2" w:tplc="7A0A2C8A">
      <w:start w:val="1"/>
      <w:numFmt w:val="decimal"/>
      <w:lvlText w:val=""/>
      <w:lvlJc w:val="left"/>
    </w:lvl>
    <w:lvl w:ilvl="3" w:tplc="FF785110">
      <w:start w:val="1"/>
      <w:numFmt w:val="decimal"/>
      <w:lvlText w:val=""/>
      <w:lvlJc w:val="left"/>
    </w:lvl>
    <w:lvl w:ilvl="4" w:tplc="6B8EA1BA">
      <w:start w:val="1"/>
      <w:numFmt w:val="decimal"/>
      <w:lvlText w:val=""/>
      <w:lvlJc w:val="left"/>
    </w:lvl>
    <w:lvl w:ilvl="5" w:tplc="EA58BFE8">
      <w:start w:val="1"/>
      <w:numFmt w:val="decimal"/>
      <w:lvlText w:val=""/>
      <w:lvlJc w:val="left"/>
    </w:lvl>
    <w:lvl w:ilvl="6" w:tplc="98428F4C">
      <w:start w:val="1"/>
      <w:numFmt w:val="decimal"/>
      <w:lvlText w:val=""/>
      <w:lvlJc w:val="left"/>
    </w:lvl>
    <w:lvl w:ilvl="7" w:tplc="E3C6C2E4">
      <w:start w:val="1"/>
      <w:numFmt w:val="decimal"/>
      <w:lvlText w:val=""/>
      <w:lvlJc w:val="left"/>
    </w:lvl>
    <w:lvl w:ilvl="8" w:tplc="4D345490">
      <w:start w:val="1"/>
      <w:numFmt w:val="decimal"/>
      <w:lvlText w:val=""/>
      <w:lvlJc w:val="left"/>
    </w:lvl>
  </w:abstractNum>
  <w:abstractNum w:abstractNumId="20" w15:restartNumberingAfterBreak="0">
    <w:nsid w:val="4141179D"/>
    <w:multiLevelType w:val="multilevel"/>
    <w:tmpl w:val="1A98B3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</w:abstractNum>
  <w:abstractNum w:abstractNumId="21" w15:restartNumberingAfterBreak="0">
    <w:nsid w:val="414D582A"/>
    <w:multiLevelType w:val="hybridMultilevel"/>
    <w:tmpl w:val="2A9AD4B4"/>
    <w:lvl w:ilvl="0" w:tplc="C9925AE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1" w:tplc="DC8C616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E915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18033B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CC3BA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EEC5CA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87EE10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2B86A7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BD08D0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1C56D96"/>
    <w:multiLevelType w:val="multilevel"/>
    <w:tmpl w:val="C1567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abstractNum w:abstractNumId="23" w15:restartNumberingAfterBreak="0">
    <w:nsid w:val="46211102"/>
    <w:multiLevelType w:val="hybridMultilevel"/>
    <w:tmpl w:val="62E8FA06"/>
    <w:lvl w:ilvl="0" w:tplc="5BC02B74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position w:val="0"/>
        <w:sz w:val="27"/>
        <w:u w:val="none"/>
      </w:rPr>
    </w:lvl>
    <w:lvl w:ilvl="1" w:tplc="88E07832">
      <w:start w:val="1"/>
      <w:numFmt w:val="decimal"/>
      <w:lvlText w:val=""/>
      <w:lvlJc w:val="left"/>
      <w:rPr>
        <w:rFonts w:cs="Times New Roman"/>
      </w:rPr>
    </w:lvl>
    <w:lvl w:ilvl="2" w:tplc="B9BA9DFC">
      <w:start w:val="1"/>
      <w:numFmt w:val="decimal"/>
      <w:lvlText w:val=""/>
      <w:lvlJc w:val="left"/>
      <w:rPr>
        <w:rFonts w:cs="Times New Roman"/>
      </w:rPr>
    </w:lvl>
    <w:lvl w:ilvl="3" w:tplc="4B021F80">
      <w:start w:val="1"/>
      <w:numFmt w:val="decimal"/>
      <w:lvlText w:val=""/>
      <w:lvlJc w:val="left"/>
      <w:rPr>
        <w:rFonts w:cs="Times New Roman"/>
      </w:rPr>
    </w:lvl>
    <w:lvl w:ilvl="4" w:tplc="B7DC20F2">
      <w:start w:val="1"/>
      <w:numFmt w:val="decimal"/>
      <w:lvlText w:val=""/>
      <w:lvlJc w:val="left"/>
      <w:rPr>
        <w:rFonts w:cs="Times New Roman"/>
      </w:rPr>
    </w:lvl>
    <w:lvl w:ilvl="5" w:tplc="5314ACFE">
      <w:start w:val="1"/>
      <w:numFmt w:val="decimal"/>
      <w:lvlText w:val=""/>
      <w:lvlJc w:val="left"/>
      <w:rPr>
        <w:rFonts w:cs="Times New Roman"/>
      </w:rPr>
    </w:lvl>
    <w:lvl w:ilvl="6" w:tplc="35C8828E">
      <w:start w:val="1"/>
      <w:numFmt w:val="decimal"/>
      <w:lvlText w:val=""/>
      <w:lvlJc w:val="left"/>
      <w:rPr>
        <w:rFonts w:cs="Times New Roman"/>
      </w:rPr>
    </w:lvl>
    <w:lvl w:ilvl="7" w:tplc="FDA8C296">
      <w:start w:val="1"/>
      <w:numFmt w:val="decimal"/>
      <w:lvlText w:val=""/>
      <w:lvlJc w:val="left"/>
      <w:rPr>
        <w:rFonts w:cs="Times New Roman"/>
      </w:rPr>
    </w:lvl>
    <w:lvl w:ilvl="8" w:tplc="68AAABB4">
      <w:start w:val="1"/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6420F62"/>
    <w:multiLevelType w:val="hybridMultilevel"/>
    <w:tmpl w:val="C6BEF642"/>
    <w:lvl w:ilvl="0" w:tplc="A4F257F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1" w:tplc="EDCE98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3BC452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CA02D1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B02592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66E5FB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D8888E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1BCC96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7C2C1E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70D703E"/>
    <w:multiLevelType w:val="hybridMultilevel"/>
    <w:tmpl w:val="9C341986"/>
    <w:lvl w:ilvl="0" w:tplc="C0762A7E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 w:tplc="7624E1F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1ECF1E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A3E6B5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5FA49B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7C83F1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736299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88C944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E50712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A654268"/>
    <w:multiLevelType w:val="hybridMultilevel"/>
    <w:tmpl w:val="807CA4AE"/>
    <w:lvl w:ilvl="0" w:tplc="CB224ADC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position w:val="0"/>
        <w:sz w:val="27"/>
        <w:u w:val="none"/>
      </w:rPr>
    </w:lvl>
    <w:lvl w:ilvl="1" w:tplc="587CFF54">
      <w:start w:val="1"/>
      <w:numFmt w:val="decimal"/>
      <w:lvlText w:val=""/>
      <w:lvlJc w:val="left"/>
      <w:rPr>
        <w:rFonts w:cs="Times New Roman"/>
      </w:rPr>
    </w:lvl>
    <w:lvl w:ilvl="2" w:tplc="0190699A">
      <w:start w:val="1"/>
      <w:numFmt w:val="decimal"/>
      <w:lvlText w:val=""/>
      <w:lvlJc w:val="left"/>
      <w:rPr>
        <w:rFonts w:cs="Times New Roman"/>
      </w:rPr>
    </w:lvl>
    <w:lvl w:ilvl="3" w:tplc="ACDAB0EC">
      <w:start w:val="1"/>
      <w:numFmt w:val="decimal"/>
      <w:lvlText w:val=""/>
      <w:lvlJc w:val="left"/>
      <w:rPr>
        <w:rFonts w:cs="Times New Roman"/>
      </w:rPr>
    </w:lvl>
    <w:lvl w:ilvl="4" w:tplc="FAF06DF0">
      <w:start w:val="1"/>
      <w:numFmt w:val="decimal"/>
      <w:lvlText w:val=""/>
      <w:lvlJc w:val="left"/>
      <w:rPr>
        <w:rFonts w:cs="Times New Roman"/>
      </w:rPr>
    </w:lvl>
    <w:lvl w:ilvl="5" w:tplc="FBFEF2AC">
      <w:start w:val="1"/>
      <w:numFmt w:val="decimal"/>
      <w:lvlText w:val=""/>
      <w:lvlJc w:val="left"/>
      <w:rPr>
        <w:rFonts w:cs="Times New Roman"/>
      </w:rPr>
    </w:lvl>
    <w:lvl w:ilvl="6" w:tplc="4A806B44">
      <w:start w:val="1"/>
      <w:numFmt w:val="decimal"/>
      <w:lvlText w:val=""/>
      <w:lvlJc w:val="left"/>
      <w:rPr>
        <w:rFonts w:cs="Times New Roman"/>
      </w:rPr>
    </w:lvl>
    <w:lvl w:ilvl="7" w:tplc="6ECA9F1E">
      <w:start w:val="1"/>
      <w:numFmt w:val="decimal"/>
      <w:lvlText w:val=""/>
      <w:lvlJc w:val="left"/>
      <w:rPr>
        <w:rFonts w:cs="Times New Roman"/>
      </w:rPr>
    </w:lvl>
    <w:lvl w:ilvl="8" w:tplc="A9161E54">
      <w:start w:val="1"/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4B2455B0"/>
    <w:multiLevelType w:val="hybridMultilevel"/>
    <w:tmpl w:val="1E98046C"/>
    <w:lvl w:ilvl="0" w:tplc="ABA6789C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position w:val="0"/>
        <w:sz w:val="27"/>
        <w:u w:val="none"/>
      </w:rPr>
    </w:lvl>
    <w:lvl w:ilvl="1" w:tplc="6866AB40">
      <w:start w:val="1"/>
      <w:numFmt w:val="decimal"/>
      <w:lvlText w:val=""/>
      <w:lvlJc w:val="left"/>
      <w:rPr>
        <w:rFonts w:cs="Times New Roman"/>
      </w:rPr>
    </w:lvl>
    <w:lvl w:ilvl="2" w:tplc="3C7E38E0">
      <w:start w:val="1"/>
      <w:numFmt w:val="decimal"/>
      <w:lvlText w:val=""/>
      <w:lvlJc w:val="left"/>
      <w:rPr>
        <w:rFonts w:cs="Times New Roman"/>
      </w:rPr>
    </w:lvl>
    <w:lvl w:ilvl="3" w:tplc="5E0EB864">
      <w:start w:val="1"/>
      <w:numFmt w:val="decimal"/>
      <w:lvlText w:val=""/>
      <w:lvlJc w:val="left"/>
      <w:rPr>
        <w:rFonts w:cs="Times New Roman"/>
      </w:rPr>
    </w:lvl>
    <w:lvl w:ilvl="4" w:tplc="576A097A">
      <w:start w:val="1"/>
      <w:numFmt w:val="decimal"/>
      <w:lvlText w:val=""/>
      <w:lvlJc w:val="left"/>
      <w:rPr>
        <w:rFonts w:cs="Times New Roman"/>
      </w:rPr>
    </w:lvl>
    <w:lvl w:ilvl="5" w:tplc="F1526652">
      <w:start w:val="1"/>
      <w:numFmt w:val="decimal"/>
      <w:lvlText w:val=""/>
      <w:lvlJc w:val="left"/>
      <w:rPr>
        <w:rFonts w:cs="Times New Roman"/>
      </w:rPr>
    </w:lvl>
    <w:lvl w:ilvl="6" w:tplc="DAE052B0">
      <w:start w:val="1"/>
      <w:numFmt w:val="decimal"/>
      <w:lvlText w:val=""/>
      <w:lvlJc w:val="left"/>
      <w:rPr>
        <w:rFonts w:cs="Times New Roman"/>
      </w:rPr>
    </w:lvl>
    <w:lvl w:ilvl="7" w:tplc="A4F0FE74">
      <w:start w:val="1"/>
      <w:numFmt w:val="decimal"/>
      <w:lvlText w:val=""/>
      <w:lvlJc w:val="left"/>
      <w:rPr>
        <w:rFonts w:cs="Times New Roman"/>
      </w:rPr>
    </w:lvl>
    <w:lvl w:ilvl="8" w:tplc="5F72F5F2">
      <w:start w:val="1"/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4B8C116D"/>
    <w:multiLevelType w:val="hybridMultilevel"/>
    <w:tmpl w:val="55680F28"/>
    <w:lvl w:ilvl="0" w:tplc="F22070E2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position w:val="0"/>
        <w:sz w:val="27"/>
        <w:u w:val="none"/>
      </w:rPr>
    </w:lvl>
    <w:lvl w:ilvl="1" w:tplc="EEDE66D4">
      <w:start w:val="1"/>
      <w:numFmt w:val="decimal"/>
      <w:lvlText w:val=""/>
      <w:lvlJc w:val="left"/>
      <w:rPr>
        <w:rFonts w:cs="Times New Roman"/>
      </w:rPr>
    </w:lvl>
    <w:lvl w:ilvl="2" w:tplc="330497EC">
      <w:start w:val="1"/>
      <w:numFmt w:val="decimal"/>
      <w:lvlText w:val=""/>
      <w:lvlJc w:val="left"/>
      <w:rPr>
        <w:rFonts w:cs="Times New Roman"/>
      </w:rPr>
    </w:lvl>
    <w:lvl w:ilvl="3" w:tplc="9F20FE28">
      <w:start w:val="1"/>
      <w:numFmt w:val="decimal"/>
      <w:lvlText w:val=""/>
      <w:lvlJc w:val="left"/>
      <w:rPr>
        <w:rFonts w:cs="Times New Roman"/>
      </w:rPr>
    </w:lvl>
    <w:lvl w:ilvl="4" w:tplc="FC9204D2">
      <w:start w:val="1"/>
      <w:numFmt w:val="decimal"/>
      <w:lvlText w:val=""/>
      <w:lvlJc w:val="left"/>
      <w:rPr>
        <w:rFonts w:cs="Times New Roman"/>
      </w:rPr>
    </w:lvl>
    <w:lvl w:ilvl="5" w:tplc="2ECC8EAC">
      <w:start w:val="1"/>
      <w:numFmt w:val="decimal"/>
      <w:lvlText w:val=""/>
      <w:lvlJc w:val="left"/>
      <w:rPr>
        <w:rFonts w:cs="Times New Roman"/>
      </w:rPr>
    </w:lvl>
    <w:lvl w:ilvl="6" w:tplc="D4B4B376">
      <w:start w:val="1"/>
      <w:numFmt w:val="decimal"/>
      <w:lvlText w:val=""/>
      <w:lvlJc w:val="left"/>
      <w:rPr>
        <w:rFonts w:cs="Times New Roman"/>
      </w:rPr>
    </w:lvl>
    <w:lvl w:ilvl="7" w:tplc="5FDC0D46">
      <w:start w:val="1"/>
      <w:numFmt w:val="decimal"/>
      <w:lvlText w:val=""/>
      <w:lvlJc w:val="left"/>
      <w:rPr>
        <w:rFonts w:cs="Times New Roman"/>
      </w:rPr>
    </w:lvl>
    <w:lvl w:ilvl="8" w:tplc="A5EAACA8">
      <w:start w:val="1"/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4C6F7A94"/>
    <w:multiLevelType w:val="hybridMultilevel"/>
    <w:tmpl w:val="B738579C"/>
    <w:lvl w:ilvl="0" w:tplc="26A03D54">
      <w:start w:val="1"/>
      <w:numFmt w:val="decimal"/>
      <w:lvlText w:val="%1."/>
      <w:lvlJc w:val="left"/>
      <w:pPr>
        <w:ind w:left="704" w:hanging="384"/>
      </w:pPr>
      <w:rPr>
        <w:rFonts w:hint="default"/>
      </w:rPr>
    </w:lvl>
    <w:lvl w:ilvl="1" w:tplc="0FE2934E">
      <w:start w:val="1"/>
      <w:numFmt w:val="lowerLetter"/>
      <w:lvlText w:val="%2."/>
      <w:lvlJc w:val="left"/>
      <w:pPr>
        <w:ind w:left="1400" w:hanging="360"/>
      </w:pPr>
    </w:lvl>
    <w:lvl w:ilvl="2" w:tplc="A72481E0">
      <w:start w:val="1"/>
      <w:numFmt w:val="lowerRoman"/>
      <w:lvlText w:val="%3."/>
      <w:lvlJc w:val="right"/>
      <w:pPr>
        <w:ind w:left="2120" w:hanging="180"/>
      </w:pPr>
    </w:lvl>
    <w:lvl w:ilvl="3" w:tplc="DF4ABFF4">
      <w:start w:val="1"/>
      <w:numFmt w:val="decimal"/>
      <w:lvlText w:val="%4."/>
      <w:lvlJc w:val="left"/>
      <w:pPr>
        <w:ind w:left="2840" w:hanging="360"/>
      </w:pPr>
    </w:lvl>
    <w:lvl w:ilvl="4" w:tplc="70CCDBEC">
      <w:start w:val="1"/>
      <w:numFmt w:val="lowerLetter"/>
      <w:lvlText w:val="%5."/>
      <w:lvlJc w:val="left"/>
      <w:pPr>
        <w:ind w:left="3560" w:hanging="360"/>
      </w:pPr>
    </w:lvl>
    <w:lvl w:ilvl="5" w:tplc="7E4EFD22">
      <w:start w:val="1"/>
      <w:numFmt w:val="lowerRoman"/>
      <w:lvlText w:val="%6."/>
      <w:lvlJc w:val="right"/>
      <w:pPr>
        <w:ind w:left="4280" w:hanging="180"/>
      </w:pPr>
    </w:lvl>
    <w:lvl w:ilvl="6" w:tplc="9E9A221C">
      <w:start w:val="1"/>
      <w:numFmt w:val="decimal"/>
      <w:lvlText w:val="%7."/>
      <w:lvlJc w:val="left"/>
      <w:pPr>
        <w:ind w:left="5000" w:hanging="360"/>
      </w:pPr>
    </w:lvl>
    <w:lvl w:ilvl="7" w:tplc="DD9C29E6">
      <w:start w:val="1"/>
      <w:numFmt w:val="lowerLetter"/>
      <w:lvlText w:val="%8."/>
      <w:lvlJc w:val="left"/>
      <w:pPr>
        <w:ind w:left="5720" w:hanging="360"/>
      </w:pPr>
    </w:lvl>
    <w:lvl w:ilvl="8" w:tplc="D1008078">
      <w:start w:val="1"/>
      <w:numFmt w:val="lowerRoman"/>
      <w:lvlText w:val="%9."/>
      <w:lvlJc w:val="right"/>
      <w:pPr>
        <w:ind w:left="6440" w:hanging="180"/>
      </w:pPr>
    </w:lvl>
  </w:abstractNum>
  <w:abstractNum w:abstractNumId="30" w15:restartNumberingAfterBreak="0">
    <w:nsid w:val="4FA82D4C"/>
    <w:multiLevelType w:val="multilevel"/>
    <w:tmpl w:val="F1746E88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</w:abstractNum>
  <w:abstractNum w:abstractNumId="31" w15:restartNumberingAfterBreak="0">
    <w:nsid w:val="53AE74EA"/>
    <w:multiLevelType w:val="hybridMultilevel"/>
    <w:tmpl w:val="2EACD27E"/>
    <w:lvl w:ilvl="0" w:tplc="59F6BCEA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position w:val="0"/>
        <w:sz w:val="27"/>
        <w:u w:val="none"/>
      </w:rPr>
    </w:lvl>
    <w:lvl w:ilvl="1" w:tplc="EB18B22A">
      <w:start w:val="1"/>
      <w:numFmt w:val="decimal"/>
      <w:lvlText w:val=""/>
      <w:lvlJc w:val="left"/>
      <w:rPr>
        <w:rFonts w:cs="Times New Roman"/>
      </w:rPr>
    </w:lvl>
    <w:lvl w:ilvl="2" w:tplc="764479F2">
      <w:start w:val="1"/>
      <w:numFmt w:val="decimal"/>
      <w:lvlText w:val=""/>
      <w:lvlJc w:val="left"/>
      <w:rPr>
        <w:rFonts w:cs="Times New Roman"/>
      </w:rPr>
    </w:lvl>
    <w:lvl w:ilvl="3" w:tplc="9B128666">
      <w:start w:val="1"/>
      <w:numFmt w:val="decimal"/>
      <w:lvlText w:val=""/>
      <w:lvlJc w:val="left"/>
      <w:rPr>
        <w:rFonts w:cs="Times New Roman"/>
      </w:rPr>
    </w:lvl>
    <w:lvl w:ilvl="4" w:tplc="63204696">
      <w:start w:val="1"/>
      <w:numFmt w:val="decimal"/>
      <w:lvlText w:val=""/>
      <w:lvlJc w:val="left"/>
      <w:rPr>
        <w:rFonts w:cs="Times New Roman"/>
      </w:rPr>
    </w:lvl>
    <w:lvl w:ilvl="5" w:tplc="798C9314">
      <w:start w:val="1"/>
      <w:numFmt w:val="decimal"/>
      <w:lvlText w:val=""/>
      <w:lvlJc w:val="left"/>
      <w:rPr>
        <w:rFonts w:cs="Times New Roman"/>
      </w:rPr>
    </w:lvl>
    <w:lvl w:ilvl="6" w:tplc="058626F6">
      <w:start w:val="1"/>
      <w:numFmt w:val="decimal"/>
      <w:lvlText w:val=""/>
      <w:lvlJc w:val="left"/>
      <w:rPr>
        <w:rFonts w:cs="Times New Roman"/>
      </w:rPr>
    </w:lvl>
    <w:lvl w:ilvl="7" w:tplc="0518C906">
      <w:start w:val="1"/>
      <w:numFmt w:val="decimal"/>
      <w:lvlText w:val=""/>
      <w:lvlJc w:val="left"/>
      <w:rPr>
        <w:rFonts w:cs="Times New Roman"/>
      </w:rPr>
    </w:lvl>
    <w:lvl w:ilvl="8" w:tplc="6D026950">
      <w:start w:val="1"/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9AD14FD"/>
    <w:multiLevelType w:val="hybridMultilevel"/>
    <w:tmpl w:val="C2F60F56"/>
    <w:lvl w:ilvl="0" w:tplc="1E90C7AE">
      <w:start w:val="1"/>
      <w:numFmt w:val="decimal"/>
      <w:suff w:val="space"/>
      <w:lvlText w:val="%1."/>
      <w:lvlJc w:val="left"/>
      <w:pPr>
        <w:ind w:left="720" w:hanging="360"/>
      </w:pPr>
    </w:lvl>
    <w:lvl w:ilvl="1" w:tplc="01E60B52">
      <w:start w:val="1"/>
      <w:numFmt w:val="lowerLetter"/>
      <w:lvlText w:val="%2."/>
      <w:lvlJc w:val="left"/>
      <w:pPr>
        <w:ind w:left="1440" w:hanging="360"/>
      </w:pPr>
    </w:lvl>
    <w:lvl w:ilvl="2" w:tplc="839C9ADC">
      <w:start w:val="1"/>
      <w:numFmt w:val="lowerRoman"/>
      <w:lvlText w:val="%3."/>
      <w:lvlJc w:val="right"/>
      <w:pPr>
        <w:ind w:left="2160" w:hanging="180"/>
      </w:pPr>
    </w:lvl>
    <w:lvl w:ilvl="3" w:tplc="8F74017E">
      <w:start w:val="1"/>
      <w:numFmt w:val="decimal"/>
      <w:lvlText w:val="%4."/>
      <w:lvlJc w:val="left"/>
      <w:pPr>
        <w:ind w:left="2880" w:hanging="360"/>
      </w:pPr>
    </w:lvl>
    <w:lvl w:ilvl="4" w:tplc="B4AA57F6">
      <w:start w:val="1"/>
      <w:numFmt w:val="lowerLetter"/>
      <w:lvlText w:val="%5."/>
      <w:lvlJc w:val="left"/>
      <w:pPr>
        <w:ind w:left="3600" w:hanging="360"/>
      </w:pPr>
    </w:lvl>
    <w:lvl w:ilvl="5" w:tplc="EE109FE6">
      <w:start w:val="1"/>
      <w:numFmt w:val="lowerRoman"/>
      <w:lvlText w:val="%6."/>
      <w:lvlJc w:val="right"/>
      <w:pPr>
        <w:ind w:left="4320" w:hanging="180"/>
      </w:pPr>
    </w:lvl>
    <w:lvl w:ilvl="6" w:tplc="B8EA6BBA">
      <w:start w:val="1"/>
      <w:numFmt w:val="decimal"/>
      <w:lvlText w:val="%7."/>
      <w:lvlJc w:val="left"/>
      <w:pPr>
        <w:ind w:left="5040" w:hanging="360"/>
      </w:pPr>
    </w:lvl>
    <w:lvl w:ilvl="7" w:tplc="3A60D7C0">
      <w:start w:val="1"/>
      <w:numFmt w:val="lowerLetter"/>
      <w:lvlText w:val="%8."/>
      <w:lvlJc w:val="left"/>
      <w:pPr>
        <w:ind w:left="5760" w:hanging="360"/>
      </w:pPr>
    </w:lvl>
    <w:lvl w:ilvl="8" w:tplc="9F0C11C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7B3760"/>
    <w:multiLevelType w:val="multilevel"/>
    <w:tmpl w:val="58B6AB3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4" w15:restartNumberingAfterBreak="0">
    <w:nsid w:val="5BB924CF"/>
    <w:multiLevelType w:val="hybridMultilevel"/>
    <w:tmpl w:val="BDBC4E8E"/>
    <w:lvl w:ilvl="0" w:tplc="F2289054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 w:tplc="8816265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44E888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AA24DE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66037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12E7CE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09AD69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9E8D93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572A4E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5BD665AF"/>
    <w:multiLevelType w:val="hybridMultilevel"/>
    <w:tmpl w:val="88EC58D0"/>
    <w:lvl w:ilvl="0" w:tplc="B55ACCF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877AFB2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44C0AD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63A200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E9408F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288D80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79200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4266A8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8054F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F0B78CB"/>
    <w:multiLevelType w:val="multilevel"/>
    <w:tmpl w:val="969C612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D78D2"/>
    <w:multiLevelType w:val="hybridMultilevel"/>
    <w:tmpl w:val="DD2C8704"/>
    <w:lvl w:ilvl="0" w:tplc="7B389E94">
      <w:start w:val="1"/>
      <w:numFmt w:val="bullet"/>
      <w:lvlText w:val="-"/>
      <w:lvlJc w:val="left"/>
      <w:pPr>
        <w:ind w:left="1418" w:hanging="36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1" w:tplc="00C4A52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3B8AE2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74273A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76E464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FE8F88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6221D2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A825E4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4DA30F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641B3532"/>
    <w:multiLevelType w:val="hybridMultilevel"/>
    <w:tmpl w:val="E22A13CC"/>
    <w:lvl w:ilvl="0" w:tplc="418600D4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FF3C5B8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BB0073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B83B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3EE4E5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C40A0D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42E3B2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820B6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FBC3DC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45E2C71"/>
    <w:multiLevelType w:val="hybridMultilevel"/>
    <w:tmpl w:val="673A9C4C"/>
    <w:lvl w:ilvl="0" w:tplc="FEEADB7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30A8F91A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FE98CD66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7F58C8CC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E79863B6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A54863AE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A8B4A7A6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B6AA2CC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F912E944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0" w15:restartNumberingAfterBreak="0">
    <w:nsid w:val="6C833B9B"/>
    <w:multiLevelType w:val="hybridMultilevel"/>
    <w:tmpl w:val="BEC2CDE6"/>
    <w:lvl w:ilvl="0" w:tplc="7E3AE896">
      <w:start w:val="1"/>
      <w:numFmt w:val="bullet"/>
      <w:lvlText w:val="-"/>
      <w:lvlJc w:val="left"/>
      <w:pPr>
        <w:ind w:left="1418" w:hanging="36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1" w:tplc="42C4B5A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C724AD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C32D48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704278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BF8EEE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1CCB2E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258D53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4A454B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2F158AB"/>
    <w:multiLevelType w:val="hybridMultilevel"/>
    <w:tmpl w:val="CCDC87D6"/>
    <w:lvl w:ilvl="0" w:tplc="BC8CEF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C85C27F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75ECBC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2BA5E6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1D683B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3221D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26400B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93601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0C440E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533078C"/>
    <w:multiLevelType w:val="hybridMultilevel"/>
    <w:tmpl w:val="7A70AD58"/>
    <w:lvl w:ilvl="0" w:tplc="FA6805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8E0CF8E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0500C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952387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E74336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8DE762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914C23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2305E3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880CB7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59B1855"/>
    <w:multiLevelType w:val="multilevel"/>
    <w:tmpl w:val="783405A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</w:abstractNum>
  <w:abstractNum w:abstractNumId="44" w15:restartNumberingAfterBreak="0">
    <w:nsid w:val="76CE1C7F"/>
    <w:multiLevelType w:val="hybridMultilevel"/>
    <w:tmpl w:val="EF08BBE2"/>
    <w:lvl w:ilvl="0" w:tplc="A4FAA418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position w:val="0"/>
        <w:sz w:val="27"/>
        <w:u w:val="none"/>
      </w:rPr>
    </w:lvl>
    <w:lvl w:ilvl="1" w:tplc="B2B67550">
      <w:start w:val="1"/>
      <w:numFmt w:val="decimal"/>
      <w:lvlText w:val=""/>
      <w:lvlJc w:val="left"/>
      <w:rPr>
        <w:rFonts w:cs="Times New Roman"/>
      </w:rPr>
    </w:lvl>
    <w:lvl w:ilvl="2" w:tplc="21E6F10E">
      <w:start w:val="1"/>
      <w:numFmt w:val="decimal"/>
      <w:lvlText w:val=""/>
      <w:lvlJc w:val="left"/>
      <w:rPr>
        <w:rFonts w:cs="Times New Roman"/>
      </w:rPr>
    </w:lvl>
    <w:lvl w:ilvl="3" w:tplc="2E943214">
      <w:start w:val="1"/>
      <w:numFmt w:val="decimal"/>
      <w:lvlText w:val=""/>
      <w:lvlJc w:val="left"/>
      <w:rPr>
        <w:rFonts w:cs="Times New Roman"/>
      </w:rPr>
    </w:lvl>
    <w:lvl w:ilvl="4" w:tplc="A05A35DE">
      <w:start w:val="1"/>
      <w:numFmt w:val="decimal"/>
      <w:lvlText w:val=""/>
      <w:lvlJc w:val="left"/>
      <w:rPr>
        <w:rFonts w:cs="Times New Roman"/>
      </w:rPr>
    </w:lvl>
    <w:lvl w:ilvl="5" w:tplc="1648496A">
      <w:start w:val="1"/>
      <w:numFmt w:val="decimal"/>
      <w:lvlText w:val=""/>
      <w:lvlJc w:val="left"/>
      <w:rPr>
        <w:rFonts w:cs="Times New Roman"/>
      </w:rPr>
    </w:lvl>
    <w:lvl w:ilvl="6" w:tplc="C128B09E">
      <w:start w:val="1"/>
      <w:numFmt w:val="decimal"/>
      <w:lvlText w:val=""/>
      <w:lvlJc w:val="left"/>
      <w:rPr>
        <w:rFonts w:cs="Times New Roman"/>
      </w:rPr>
    </w:lvl>
    <w:lvl w:ilvl="7" w:tplc="38F21956">
      <w:start w:val="1"/>
      <w:numFmt w:val="decimal"/>
      <w:lvlText w:val=""/>
      <w:lvlJc w:val="left"/>
      <w:rPr>
        <w:rFonts w:cs="Times New Roman"/>
      </w:rPr>
    </w:lvl>
    <w:lvl w:ilvl="8" w:tplc="6E58872C">
      <w:start w:val="1"/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7F42559"/>
    <w:multiLevelType w:val="hybridMultilevel"/>
    <w:tmpl w:val="1FF6AAB2"/>
    <w:lvl w:ilvl="0" w:tplc="E57427DE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CE8C889C" w:tentative="1">
      <w:start w:val="1"/>
      <w:numFmt w:val="lowerLetter"/>
      <w:lvlText w:val="%2."/>
      <w:lvlJc w:val="left"/>
      <w:pPr>
        <w:ind w:left="2148" w:hanging="360"/>
      </w:pPr>
    </w:lvl>
    <w:lvl w:ilvl="2" w:tplc="6268A76A" w:tentative="1">
      <w:start w:val="1"/>
      <w:numFmt w:val="lowerRoman"/>
      <w:lvlText w:val="%3."/>
      <w:lvlJc w:val="right"/>
      <w:pPr>
        <w:ind w:left="2868" w:hanging="180"/>
      </w:pPr>
    </w:lvl>
    <w:lvl w:ilvl="3" w:tplc="11E4A71A" w:tentative="1">
      <w:start w:val="1"/>
      <w:numFmt w:val="decimal"/>
      <w:lvlText w:val="%4."/>
      <w:lvlJc w:val="left"/>
      <w:pPr>
        <w:ind w:left="3588" w:hanging="360"/>
      </w:pPr>
    </w:lvl>
    <w:lvl w:ilvl="4" w:tplc="05B8DFBC" w:tentative="1">
      <w:start w:val="1"/>
      <w:numFmt w:val="lowerLetter"/>
      <w:lvlText w:val="%5."/>
      <w:lvlJc w:val="left"/>
      <w:pPr>
        <w:ind w:left="4308" w:hanging="360"/>
      </w:pPr>
    </w:lvl>
    <w:lvl w:ilvl="5" w:tplc="E392E13E" w:tentative="1">
      <w:start w:val="1"/>
      <w:numFmt w:val="lowerRoman"/>
      <w:lvlText w:val="%6."/>
      <w:lvlJc w:val="right"/>
      <w:pPr>
        <w:ind w:left="5028" w:hanging="180"/>
      </w:pPr>
    </w:lvl>
    <w:lvl w:ilvl="6" w:tplc="C48E0B1C" w:tentative="1">
      <w:start w:val="1"/>
      <w:numFmt w:val="decimal"/>
      <w:lvlText w:val="%7."/>
      <w:lvlJc w:val="left"/>
      <w:pPr>
        <w:ind w:left="5748" w:hanging="360"/>
      </w:pPr>
    </w:lvl>
    <w:lvl w:ilvl="7" w:tplc="88C0B990" w:tentative="1">
      <w:start w:val="1"/>
      <w:numFmt w:val="lowerLetter"/>
      <w:lvlText w:val="%8."/>
      <w:lvlJc w:val="left"/>
      <w:pPr>
        <w:ind w:left="6468" w:hanging="360"/>
      </w:pPr>
    </w:lvl>
    <w:lvl w:ilvl="8" w:tplc="6C5456B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7A892C19"/>
    <w:multiLevelType w:val="hybridMultilevel"/>
    <w:tmpl w:val="DE0C0342"/>
    <w:lvl w:ilvl="0" w:tplc="9BF6AB3A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1" w:tplc="6CA6A7CC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2" w:tplc="E164761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3" w:tplc="0C72F2BE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4" w:tplc="1E7261D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5" w:tplc="9194743C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6" w:tplc="9B6AC09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7" w:tplc="E556A16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8" w:tplc="40E4DE6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</w:abstractNum>
  <w:abstractNum w:abstractNumId="47" w15:restartNumberingAfterBreak="0">
    <w:nsid w:val="7B845049"/>
    <w:multiLevelType w:val="hybridMultilevel"/>
    <w:tmpl w:val="9640C47A"/>
    <w:lvl w:ilvl="0" w:tplc="8E189804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53A66036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8E6AF1FE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5F9A2CD8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C5C48716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C748B87C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3A04C2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EAFC5902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22AA26A4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8" w15:restartNumberingAfterBreak="0">
    <w:nsid w:val="7E880C40"/>
    <w:multiLevelType w:val="hybridMultilevel"/>
    <w:tmpl w:val="4EEE92E2"/>
    <w:lvl w:ilvl="0" w:tplc="FF5C1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A0D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AAA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26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6C0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82F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03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650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CEC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06613C"/>
    <w:multiLevelType w:val="hybridMultilevel"/>
    <w:tmpl w:val="FC4230AC"/>
    <w:lvl w:ilvl="0" w:tplc="C5A49D54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2B56C9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FB002E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6DC499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E00630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FEACCE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70EB28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DB2FAF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06263B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"/>
  </w:num>
  <w:num w:numId="4">
    <w:abstractNumId w:val="43"/>
  </w:num>
  <w:num w:numId="5">
    <w:abstractNumId w:val="46"/>
  </w:num>
  <w:num w:numId="6">
    <w:abstractNumId w:val="2"/>
  </w:num>
  <w:num w:numId="7">
    <w:abstractNumId w:val="21"/>
  </w:num>
  <w:num w:numId="8">
    <w:abstractNumId w:val="0"/>
  </w:num>
  <w:num w:numId="9">
    <w:abstractNumId w:val="10"/>
  </w:num>
  <w:num w:numId="10">
    <w:abstractNumId w:val="7"/>
  </w:num>
  <w:num w:numId="11">
    <w:abstractNumId w:val="34"/>
  </w:num>
  <w:num w:numId="12">
    <w:abstractNumId w:val="25"/>
  </w:num>
  <w:num w:numId="13">
    <w:abstractNumId w:val="12"/>
  </w:num>
  <w:num w:numId="14">
    <w:abstractNumId w:val="40"/>
  </w:num>
  <w:num w:numId="15">
    <w:abstractNumId w:val="37"/>
  </w:num>
  <w:num w:numId="16">
    <w:abstractNumId w:val="6"/>
  </w:num>
  <w:num w:numId="17">
    <w:abstractNumId w:val="24"/>
  </w:num>
  <w:num w:numId="18">
    <w:abstractNumId w:val="22"/>
  </w:num>
  <w:num w:numId="19">
    <w:abstractNumId w:val="11"/>
  </w:num>
  <w:num w:numId="20">
    <w:abstractNumId w:val="5"/>
  </w:num>
  <w:num w:numId="21">
    <w:abstractNumId w:val="48"/>
  </w:num>
  <w:num w:numId="22">
    <w:abstractNumId w:val="19"/>
  </w:num>
  <w:num w:numId="23">
    <w:abstractNumId w:val="1"/>
  </w:num>
  <w:num w:numId="24">
    <w:abstractNumId w:val="8"/>
  </w:num>
  <w:num w:numId="25">
    <w:abstractNumId w:val="13"/>
  </w:num>
  <w:num w:numId="26">
    <w:abstractNumId w:val="4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35"/>
  </w:num>
  <w:num w:numId="30">
    <w:abstractNumId w:val="49"/>
  </w:num>
  <w:num w:numId="31">
    <w:abstractNumId w:val="14"/>
  </w:num>
  <w:num w:numId="32">
    <w:abstractNumId w:val="33"/>
  </w:num>
  <w:num w:numId="33">
    <w:abstractNumId w:val="30"/>
  </w:num>
  <w:num w:numId="34">
    <w:abstractNumId w:val="38"/>
  </w:num>
  <w:num w:numId="35">
    <w:abstractNumId w:val="42"/>
  </w:num>
  <w:num w:numId="36">
    <w:abstractNumId w:val="17"/>
  </w:num>
  <w:num w:numId="37">
    <w:abstractNumId w:val="20"/>
  </w:num>
  <w:num w:numId="38">
    <w:abstractNumId w:val="18"/>
  </w:num>
  <w:num w:numId="39">
    <w:abstractNumId w:val="16"/>
  </w:num>
  <w:num w:numId="40">
    <w:abstractNumId w:val="23"/>
  </w:num>
  <w:num w:numId="41">
    <w:abstractNumId w:val="39"/>
  </w:num>
  <w:num w:numId="42">
    <w:abstractNumId w:val="26"/>
  </w:num>
  <w:num w:numId="43">
    <w:abstractNumId w:val="28"/>
  </w:num>
  <w:num w:numId="44">
    <w:abstractNumId w:val="9"/>
  </w:num>
  <w:num w:numId="45">
    <w:abstractNumId w:val="47"/>
  </w:num>
  <w:num w:numId="46">
    <w:abstractNumId w:val="31"/>
  </w:num>
  <w:num w:numId="47">
    <w:abstractNumId w:val="41"/>
  </w:num>
  <w:num w:numId="48">
    <w:abstractNumId w:val="44"/>
  </w:num>
  <w:num w:numId="49">
    <w:abstractNumId w:val="27"/>
  </w:num>
  <w:num w:numId="50">
    <w:abstractNumId w:val="16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position w:val="0"/>
          <w:sz w:val="27"/>
          <w:szCs w:val="27"/>
          <w:u w:val="none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51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61"/>
    <w:rsid w:val="00021FA7"/>
    <w:rsid w:val="0002489B"/>
    <w:rsid w:val="00034F61"/>
    <w:rsid w:val="00050075"/>
    <w:rsid w:val="00055E95"/>
    <w:rsid w:val="00063F2D"/>
    <w:rsid w:val="000769B1"/>
    <w:rsid w:val="000B4A91"/>
    <w:rsid w:val="000B5167"/>
    <w:rsid w:val="000D37DB"/>
    <w:rsid w:val="000D7FB5"/>
    <w:rsid w:val="000E1AF7"/>
    <w:rsid w:val="001006AD"/>
    <w:rsid w:val="00100A9F"/>
    <w:rsid w:val="00107ED1"/>
    <w:rsid w:val="001115AB"/>
    <w:rsid w:val="00130EFC"/>
    <w:rsid w:val="00133971"/>
    <w:rsid w:val="0014420F"/>
    <w:rsid w:val="001861B6"/>
    <w:rsid w:val="001A1102"/>
    <w:rsid w:val="001C1A47"/>
    <w:rsid w:val="001D1961"/>
    <w:rsid w:val="001D1D7A"/>
    <w:rsid w:val="001D1E01"/>
    <w:rsid w:val="001F40CB"/>
    <w:rsid w:val="0020083F"/>
    <w:rsid w:val="00207BB3"/>
    <w:rsid w:val="002133B9"/>
    <w:rsid w:val="002166AE"/>
    <w:rsid w:val="0023060E"/>
    <w:rsid w:val="00234849"/>
    <w:rsid w:val="00241BC9"/>
    <w:rsid w:val="00254E71"/>
    <w:rsid w:val="00256512"/>
    <w:rsid w:val="002B4C88"/>
    <w:rsid w:val="002C4526"/>
    <w:rsid w:val="002E2B24"/>
    <w:rsid w:val="002F0DAC"/>
    <w:rsid w:val="00326D28"/>
    <w:rsid w:val="003363BC"/>
    <w:rsid w:val="003527F6"/>
    <w:rsid w:val="00364794"/>
    <w:rsid w:val="003768D5"/>
    <w:rsid w:val="0038225B"/>
    <w:rsid w:val="0038691E"/>
    <w:rsid w:val="00390322"/>
    <w:rsid w:val="00392490"/>
    <w:rsid w:val="003A6CF1"/>
    <w:rsid w:val="003E63F9"/>
    <w:rsid w:val="004268D0"/>
    <w:rsid w:val="0043076E"/>
    <w:rsid w:val="0043214B"/>
    <w:rsid w:val="004333CE"/>
    <w:rsid w:val="00445E89"/>
    <w:rsid w:val="00481309"/>
    <w:rsid w:val="00492A30"/>
    <w:rsid w:val="004C525C"/>
    <w:rsid w:val="004D1F7D"/>
    <w:rsid w:val="004D7307"/>
    <w:rsid w:val="004F74A9"/>
    <w:rsid w:val="00523E07"/>
    <w:rsid w:val="00533D9C"/>
    <w:rsid w:val="005716F2"/>
    <w:rsid w:val="0058285D"/>
    <w:rsid w:val="00591B22"/>
    <w:rsid w:val="005B6197"/>
    <w:rsid w:val="005B70CC"/>
    <w:rsid w:val="005F0C05"/>
    <w:rsid w:val="00603FA3"/>
    <w:rsid w:val="006459C9"/>
    <w:rsid w:val="006510ED"/>
    <w:rsid w:val="00681D4C"/>
    <w:rsid w:val="0069310D"/>
    <w:rsid w:val="006A1BC1"/>
    <w:rsid w:val="006B3B26"/>
    <w:rsid w:val="00720020"/>
    <w:rsid w:val="00724C75"/>
    <w:rsid w:val="00725560"/>
    <w:rsid w:val="00741772"/>
    <w:rsid w:val="00743038"/>
    <w:rsid w:val="00744A5E"/>
    <w:rsid w:val="007515CD"/>
    <w:rsid w:val="007A191C"/>
    <w:rsid w:val="007A5288"/>
    <w:rsid w:val="007C02B6"/>
    <w:rsid w:val="007D1DEA"/>
    <w:rsid w:val="007E2D99"/>
    <w:rsid w:val="007E7E0B"/>
    <w:rsid w:val="007F269F"/>
    <w:rsid w:val="007F2705"/>
    <w:rsid w:val="007F33AC"/>
    <w:rsid w:val="007F6025"/>
    <w:rsid w:val="00802B9B"/>
    <w:rsid w:val="008128B3"/>
    <w:rsid w:val="0081313B"/>
    <w:rsid w:val="00823FFE"/>
    <w:rsid w:val="008406A0"/>
    <w:rsid w:val="00857D0C"/>
    <w:rsid w:val="00875720"/>
    <w:rsid w:val="00884F33"/>
    <w:rsid w:val="008A1CD1"/>
    <w:rsid w:val="00902666"/>
    <w:rsid w:val="00912F72"/>
    <w:rsid w:val="00931771"/>
    <w:rsid w:val="009A12D9"/>
    <w:rsid w:val="009A7672"/>
    <w:rsid w:val="009D01B8"/>
    <w:rsid w:val="009D3AB2"/>
    <w:rsid w:val="009D50E3"/>
    <w:rsid w:val="009D6D7D"/>
    <w:rsid w:val="009E79F0"/>
    <w:rsid w:val="009F48BF"/>
    <w:rsid w:val="009F5E6C"/>
    <w:rsid w:val="00A06CB5"/>
    <w:rsid w:val="00A07EAC"/>
    <w:rsid w:val="00A11B24"/>
    <w:rsid w:val="00A1491D"/>
    <w:rsid w:val="00A45AE9"/>
    <w:rsid w:val="00A83B06"/>
    <w:rsid w:val="00A900A9"/>
    <w:rsid w:val="00AC1625"/>
    <w:rsid w:val="00AF5F0B"/>
    <w:rsid w:val="00AF64C2"/>
    <w:rsid w:val="00B113A8"/>
    <w:rsid w:val="00B13AEC"/>
    <w:rsid w:val="00B146D2"/>
    <w:rsid w:val="00B20EEB"/>
    <w:rsid w:val="00B2633F"/>
    <w:rsid w:val="00B2781E"/>
    <w:rsid w:val="00B4435D"/>
    <w:rsid w:val="00B5135D"/>
    <w:rsid w:val="00B721B6"/>
    <w:rsid w:val="00B83CCA"/>
    <w:rsid w:val="00B914E0"/>
    <w:rsid w:val="00BB49B6"/>
    <w:rsid w:val="00BD23B9"/>
    <w:rsid w:val="00BD52FF"/>
    <w:rsid w:val="00BE1DB3"/>
    <w:rsid w:val="00BE1E0C"/>
    <w:rsid w:val="00C2547A"/>
    <w:rsid w:val="00C36BC9"/>
    <w:rsid w:val="00C36EDC"/>
    <w:rsid w:val="00C52ACE"/>
    <w:rsid w:val="00C71B98"/>
    <w:rsid w:val="00C7336C"/>
    <w:rsid w:val="00C771D6"/>
    <w:rsid w:val="00C83D37"/>
    <w:rsid w:val="00C84BFF"/>
    <w:rsid w:val="00CA3E6A"/>
    <w:rsid w:val="00CA5891"/>
    <w:rsid w:val="00CB0F4E"/>
    <w:rsid w:val="00CB22C7"/>
    <w:rsid w:val="00CB3F31"/>
    <w:rsid w:val="00CF7BFF"/>
    <w:rsid w:val="00D1191E"/>
    <w:rsid w:val="00D22236"/>
    <w:rsid w:val="00D32D70"/>
    <w:rsid w:val="00D4316D"/>
    <w:rsid w:val="00D457DA"/>
    <w:rsid w:val="00D5202B"/>
    <w:rsid w:val="00D60CE0"/>
    <w:rsid w:val="00D63F4A"/>
    <w:rsid w:val="00DC21AA"/>
    <w:rsid w:val="00DD3F8F"/>
    <w:rsid w:val="00DE5145"/>
    <w:rsid w:val="00DF3813"/>
    <w:rsid w:val="00E059D5"/>
    <w:rsid w:val="00E35EA0"/>
    <w:rsid w:val="00E50827"/>
    <w:rsid w:val="00E60309"/>
    <w:rsid w:val="00E60C8A"/>
    <w:rsid w:val="00E670A1"/>
    <w:rsid w:val="00E73F0F"/>
    <w:rsid w:val="00E76323"/>
    <w:rsid w:val="00E91681"/>
    <w:rsid w:val="00EA427A"/>
    <w:rsid w:val="00EC0B99"/>
    <w:rsid w:val="00EE1117"/>
    <w:rsid w:val="00F02089"/>
    <w:rsid w:val="00F137FF"/>
    <w:rsid w:val="00F2640B"/>
    <w:rsid w:val="00F62454"/>
    <w:rsid w:val="00F726A4"/>
    <w:rsid w:val="00F7620D"/>
    <w:rsid w:val="00F77FF1"/>
    <w:rsid w:val="00F871BD"/>
    <w:rsid w:val="00F96F15"/>
    <w:rsid w:val="00FC6B26"/>
    <w:rsid w:val="00FD1E5C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4130A-B423-4B08-8FC9-DE2B7E8E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73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E73F0F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E73F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0"/>
    <w:link w:val="a7"/>
    <w:rsid w:val="00E73F0F"/>
    <w:pPr>
      <w:tabs>
        <w:tab w:val="left" w:pos="567"/>
      </w:tabs>
    </w:pPr>
    <w:rPr>
      <w:sz w:val="24"/>
    </w:rPr>
  </w:style>
  <w:style w:type="character" w:customStyle="1" w:styleId="a7">
    <w:name w:val="Основной текст Знак"/>
    <w:basedOn w:val="a1"/>
    <w:link w:val="a6"/>
    <w:rsid w:val="00E73F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E73F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E73F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0"/>
    <w:link w:val="ab"/>
    <w:uiPriority w:val="99"/>
    <w:semiHidden/>
    <w:unhideWhenUsed/>
    <w:rsid w:val="00E73F0F"/>
  </w:style>
  <w:style w:type="character" w:customStyle="1" w:styleId="ab">
    <w:name w:val="Текст сноски Знак"/>
    <w:basedOn w:val="a1"/>
    <w:link w:val="aa"/>
    <w:uiPriority w:val="99"/>
    <w:semiHidden/>
    <w:rsid w:val="00E73F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1"/>
    <w:uiPriority w:val="99"/>
    <w:semiHidden/>
    <w:unhideWhenUsed/>
    <w:rsid w:val="00E73F0F"/>
    <w:rPr>
      <w:vertAlign w:val="superscript"/>
    </w:rPr>
  </w:style>
  <w:style w:type="paragraph" w:styleId="ad">
    <w:name w:val="Normal (Web)"/>
    <w:basedOn w:val="a0"/>
    <w:rsid w:val="00E35EA0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0"/>
    <w:uiPriority w:val="34"/>
    <w:qFormat/>
    <w:rsid w:val="00A1491D"/>
    <w:pPr>
      <w:ind w:left="720"/>
      <w:contextualSpacing/>
    </w:pPr>
  </w:style>
  <w:style w:type="paragraph" w:customStyle="1" w:styleId="formattext">
    <w:name w:val="formattext"/>
    <w:basedOn w:val="a0"/>
    <w:rsid w:val="00603FA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rsid w:val="00603FA3"/>
    <w:rPr>
      <w:rFonts w:ascii="Times New Roman" w:hAnsi="Times New Roman" w:cs="Times New Roman"/>
      <w:sz w:val="28"/>
      <w:szCs w:val="28"/>
    </w:rPr>
  </w:style>
  <w:style w:type="table" w:styleId="af">
    <w:name w:val="Table Grid"/>
    <w:basedOn w:val="a2"/>
    <w:uiPriority w:val="39"/>
    <w:rsid w:val="00100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0"/>
    <w:link w:val="af1"/>
    <w:uiPriority w:val="99"/>
    <w:semiHidden/>
    <w:unhideWhenUsed/>
    <w:rsid w:val="00912F7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912F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">
    <w:name w:val="_Пункт"/>
    <w:basedOn w:val="a0"/>
    <w:pPr>
      <w:numPr>
        <w:numId w:val="6"/>
      </w:numPr>
      <w:tabs>
        <w:tab w:val="left" w:pos="567"/>
        <w:tab w:val="left" w:pos="1276"/>
      </w:tabs>
      <w:spacing w:line="276" w:lineRule="auto"/>
      <w:jc w:val="both"/>
    </w:pPr>
    <w:rPr>
      <w:sz w:val="28"/>
      <w:szCs w:val="28"/>
      <w:lang w:eastAsia="en-US"/>
    </w:rPr>
  </w:style>
  <w:style w:type="paragraph" w:styleId="af2">
    <w:name w:val="No Spacing"/>
    <w:basedOn w:val="a0"/>
    <w:uiPriority w:val="1"/>
    <w:qFormat/>
    <w:rPr>
      <w:rFonts w:ascii="Calibri" w:eastAsia="Arial" w:hAnsi="Calibri"/>
      <w:sz w:val="24"/>
      <w:szCs w:val="32"/>
    </w:rPr>
  </w:style>
  <w:style w:type="paragraph" w:customStyle="1" w:styleId="3">
    <w:name w:val="Основной текст3"/>
    <w:basedOn w:val="a0"/>
    <w:link w:val="af3"/>
    <w:pPr>
      <w:widowControl w:val="0"/>
      <w:shd w:val="clear" w:color="auto" w:fill="FFFFFF"/>
      <w:spacing w:after="420" w:line="490" w:lineRule="exact"/>
      <w:ind w:hanging="1600"/>
    </w:pPr>
    <w:rPr>
      <w:rFonts w:ascii="Calibri" w:eastAsia="Arial" w:hAnsi="Calibri"/>
      <w:sz w:val="27"/>
      <w:szCs w:val="27"/>
    </w:rPr>
  </w:style>
  <w:style w:type="character" w:customStyle="1" w:styleId="af3">
    <w:name w:val="Основной текст_"/>
    <w:basedOn w:val="a1"/>
    <w:link w:val="3"/>
    <w:rPr>
      <w:rFonts w:ascii="Calibri" w:eastAsia="Arial" w:hAnsi="Calibri" w:cs="Times New Roman"/>
      <w:sz w:val="27"/>
      <w:szCs w:val="27"/>
      <w:shd w:val="clear" w:color="auto" w:fill="FFFFFF"/>
      <w:lang w:eastAsia="ru-RU"/>
    </w:rPr>
  </w:style>
  <w:style w:type="paragraph" w:customStyle="1" w:styleId="ConsPlusNormal">
    <w:name w:val="ConsPlusNormal"/>
    <w:basedOn w:val="a0"/>
    <w:pPr>
      <w:ind w:firstLine="720"/>
    </w:pPr>
    <w:rPr>
      <w:rFonts w:ascii="Arial" w:eastAsia="Arial" w:hAnsi="Arial" w:cs="Arial"/>
    </w:rPr>
  </w:style>
  <w:style w:type="character" w:customStyle="1" w:styleId="af4">
    <w:name w:val="Сноска_"/>
    <w:link w:val="af5"/>
    <w:uiPriority w:val="99"/>
    <w:rPr>
      <w:rFonts w:ascii="Calibri" w:eastAsia="Arial" w:hAnsi="Calibri" w:cs="Times New Roman"/>
      <w:sz w:val="17"/>
      <w:szCs w:val="17"/>
      <w:shd w:val="clear" w:color="auto" w:fill="FFFFFF"/>
      <w:lang w:eastAsia="ru-RU"/>
    </w:rPr>
  </w:style>
  <w:style w:type="paragraph" w:customStyle="1" w:styleId="af5">
    <w:name w:val="Сноска"/>
    <w:basedOn w:val="a0"/>
    <w:link w:val="af4"/>
    <w:uiPriority w:val="99"/>
    <w:pPr>
      <w:widowControl w:val="0"/>
      <w:shd w:val="clear" w:color="auto" w:fill="FFFFFF"/>
      <w:spacing w:line="216" w:lineRule="exact"/>
      <w:ind w:firstLine="660"/>
    </w:pPr>
    <w:rPr>
      <w:rFonts w:ascii="Calibri" w:eastAsia="Arial" w:hAnsi="Calibri"/>
      <w:sz w:val="17"/>
      <w:szCs w:val="17"/>
    </w:rPr>
  </w:style>
  <w:style w:type="table" w:customStyle="1" w:styleId="1">
    <w:name w:val="Сетка таблицы1"/>
    <w:basedOn w:val="a2"/>
    <w:uiPriority w:val="39"/>
    <w:pPr>
      <w:spacing w:after="0" w:line="240" w:lineRule="auto"/>
    </w:pPr>
    <w:rPr>
      <w:rFonts w:ascii="Calibri" w:eastAsia="Arial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pt">
    <w:name w:val="Колонтитул + 8 pt"/>
    <w:uiPriority w:val="99"/>
    <w:rPr>
      <w:rFonts w:ascii="Times New Roman" w:hAnsi="Times New Roman" w:cs="Times New Roman"/>
      <w:spacing w:val="20"/>
      <w:sz w:val="16"/>
      <w:szCs w:val="16"/>
      <w:shd w:val="clear" w:color="auto" w:fill="FFFFFF"/>
    </w:rPr>
  </w:style>
  <w:style w:type="paragraph" w:customStyle="1" w:styleId="10">
    <w:name w:val="Колонтитул1"/>
    <w:basedOn w:val="a0"/>
    <w:link w:val="af6"/>
    <w:uiPriority w:val="99"/>
    <w:pPr>
      <w:widowControl w:val="0"/>
      <w:shd w:val="clear" w:color="auto" w:fill="FFFFFF"/>
      <w:spacing w:line="240" w:lineRule="atLeast"/>
    </w:pPr>
    <w:rPr>
      <w:rFonts w:ascii="Calibri" w:eastAsia="Arial" w:hAnsi="Calibri"/>
      <w:sz w:val="19"/>
      <w:szCs w:val="19"/>
    </w:rPr>
  </w:style>
  <w:style w:type="character" w:customStyle="1" w:styleId="af6">
    <w:name w:val="Колонтитул_"/>
    <w:link w:val="10"/>
    <w:uiPriority w:val="99"/>
    <w:rPr>
      <w:rFonts w:ascii="Calibri" w:eastAsia="Arial" w:hAnsi="Calibri" w:cs="Times New Roman"/>
      <w:sz w:val="19"/>
      <w:szCs w:val="19"/>
      <w:shd w:val="clear" w:color="auto" w:fill="FFFFFF"/>
      <w:lang w:eastAsia="ru-RU"/>
    </w:rPr>
  </w:style>
  <w:style w:type="paragraph" w:customStyle="1" w:styleId="11">
    <w:name w:val="Текст сноски1"/>
    <w:basedOn w:val="a0"/>
    <w:next w:val="aa"/>
    <w:uiPriority w:val="99"/>
    <w:semiHidden/>
  </w:style>
  <w:style w:type="table" w:customStyle="1" w:styleId="12">
    <w:name w:val="Сетка таблицы12"/>
    <w:basedOn w:val="a2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a2"/>
    <w:uiPriority w:val="59"/>
    <w:pPr>
      <w:spacing w:after="0" w:line="240" w:lineRule="auto"/>
    </w:pPr>
    <w:rPr>
      <w:rFonts w:ascii="Calibri" w:eastAsia="Arial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E20890DFB35844CDBD2648CCCA5FD8BDB3080BE56B43EE1C8099409EFC6C49358237C620E6C87A1DEE4ES5Z9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A4FEC-F386-4F0C-93FE-39134C0C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Корпуснова Юлия Алексеевна</dc:creator>
  <cp:lastModifiedBy>Гришин Алексей Николаевич</cp:lastModifiedBy>
  <cp:revision>2</cp:revision>
  <cp:lastPrinted>2023-07-14T09:43:00Z</cp:lastPrinted>
  <dcterms:created xsi:type="dcterms:W3CDTF">2025-08-26T13:10:00Z</dcterms:created>
  <dcterms:modified xsi:type="dcterms:W3CDTF">2025-08-26T13:10:00Z</dcterms:modified>
</cp:coreProperties>
</file>